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4B" w:rsidRPr="00EB570B" w:rsidRDefault="004C664B" w:rsidP="00FD6B20">
      <w:pPr>
        <w:pStyle w:val="Default"/>
        <w:jc w:val="center"/>
        <w:rPr>
          <w:rFonts w:ascii="Times New Roman" w:hAnsi="Times New Roman" w:cs="Times New Roman"/>
          <w:b/>
          <w:sz w:val="28"/>
          <w:szCs w:val="28"/>
        </w:rPr>
      </w:pPr>
      <w:r w:rsidRPr="00EB570B">
        <w:rPr>
          <w:rFonts w:ascii="Times New Roman" w:hAnsi="Times New Roman" w:cs="Times New Roman"/>
          <w:b/>
          <w:sz w:val="28"/>
          <w:szCs w:val="28"/>
        </w:rPr>
        <w:t>Report Su18 Monza e Brianza</w:t>
      </w:r>
    </w:p>
    <w:p w:rsidR="004C664B" w:rsidRPr="00EB570B" w:rsidRDefault="004C664B" w:rsidP="00996A04">
      <w:pPr>
        <w:pStyle w:val="Default"/>
        <w:jc w:val="center"/>
        <w:rPr>
          <w:rFonts w:ascii="Times New Roman" w:hAnsi="Times New Roman" w:cs="Times New Roman"/>
          <w:b/>
          <w:sz w:val="28"/>
          <w:szCs w:val="28"/>
        </w:rPr>
      </w:pPr>
      <w:r w:rsidRPr="00EB570B">
        <w:rPr>
          <w:rFonts w:ascii="Times New Roman" w:hAnsi="Times New Roman" w:cs="Times New Roman"/>
          <w:b/>
          <w:sz w:val="28"/>
          <w:szCs w:val="28"/>
        </w:rPr>
        <w:t>Tredicesima edizione 2015</w:t>
      </w:r>
    </w:p>
    <w:p w:rsidR="004C664B" w:rsidRDefault="004C664B" w:rsidP="00996A04">
      <w:pPr>
        <w:pStyle w:val="Default"/>
        <w:jc w:val="both"/>
        <w:rPr>
          <w:sz w:val="23"/>
          <w:szCs w:val="23"/>
        </w:rPr>
      </w:pPr>
    </w:p>
    <w:p w:rsidR="004C664B" w:rsidRDefault="004C664B" w:rsidP="00996A04">
      <w:pPr>
        <w:pStyle w:val="Default"/>
        <w:jc w:val="both"/>
        <w:rPr>
          <w:rFonts w:ascii="Times New Roman" w:hAnsi="Times New Roman" w:cs="Times New Roman"/>
        </w:rPr>
      </w:pPr>
      <w:r>
        <w:rPr>
          <w:rFonts w:ascii="Times New Roman" w:hAnsi="Times New Roman" w:cs="Times New Roman"/>
        </w:rPr>
        <w:t xml:space="preserve">Anche quest’anno si è svolta, con grande adesione di pubblico, la manifestazione </w:t>
      </w:r>
      <w:r w:rsidRPr="00996A04">
        <w:rPr>
          <w:rFonts w:ascii="Times New Roman" w:hAnsi="Times New Roman" w:cs="Times New Roman"/>
        </w:rPr>
        <w:t xml:space="preserve">del Centro Territoriale </w:t>
      </w:r>
      <w:r>
        <w:rPr>
          <w:rFonts w:ascii="Times New Roman" w:hAnsi="Times New Roman" w:cs="Times New Roman"/>
        </w:rPr>
        <w:t xml:space="preserve">SU18 Monza e Brianza. </w:t>
      </w:r>
    </w:p>
    <w:p w:rsidR="004C664B" w:rsidRDefault="004C664B" w:rsidP="00AC099D">
      <w:pPr>
        <w:pStyle w:val="Default"/>
        <w:jc w:val="both"/>
        <w:rPr>
          <w:rFonts w:ascii="Times New Roman" w:hAnsi="Times New Roman" w:cs="Times New Roman"/>
        </w:rPr>
      </w:pPr>
      <w:r>
        <w:rPr>
          <w:rFonts w:ascii="Times New Roman" w:hAnsi="Times New Roman" w:cs="Times New Roman"/>
        </w:rPr>
        <w:t>L</w:t>
      </w:r>
      <w:r w:rsidRPr="00796900">
        <w:rPr>
          <w:rFonts w:ascii="Times New Roman" w:hAnsi="Times New Roman" w:cs="Times New Roman"/>
        </w:rPr>
        <w:t xml:space="preserve">a </w:t>
      </w:r>
      <w:r>
        <w:rPr>
          <w:rFonts w:ascii="Times New Roman" w:hAnsi="Times New Roman" w:cs="Times New Roman"/>
        </w:rPr>
        <w:t xml:space="preserve">tredicesima edizione </w:t>
      </w:r>
      <w:r w:rsidRPr="00796900">
        <w:rPr>
          <w:rFonts w:ascii="Times New Roman" w:hAnsi="Times New Roman" w:cs="Times New Roman"/>
        </w:rPr>
        <w:t xml:space="preserve">si è </w:t>
      </w:r>
      <w:r>
        <w:rPr>
          <w:rFonts w:ascii="Times New Roman" w:hAnsi="Times New Roman" w:cs="Times New Roman"/>
        </w:rPr>
        <w:t xml:space="preserve">tenuta </w:t>
      </w:r>
      <w:r w:rsidRPr="00796900">
        <w:rPr>
          <w:rFonts w:ascii="Times New Roman" w:hAnsi="Times New Roman" w:cs="Times New Roman"/>
        </w:rPr>
        <w:t xml:space="preserve">a Monza nei giorni 12, 13 e 14 Maggio 2015 presso i Chiostri e </w:t>
      </w:r>
      <w:smartTag w:uri="urn:schemas-microsoft-com:office:smarttags" w:element="PersonName">
        <w:smartTagPr>
          <w:attr w:name="ProductID" w:val="la Sala Maddalena"/>
        </w:smartTagPr>
        <w:r w:rsidRPr="00796900">
          <w:rPr>
            <w:rFonts w:ascii="Times New Roman" w:hAnsi="Times New Roman" w:cs="Times New Roman"/>
          </w:rPr>
          <w:t>la Sala Maddalena</w:t>
        </w:r>
      </w:smartTag>
      <w:r w:rsidRPr="00796900">
        <w:rPr>
          <w:rFonts w:ascii="Times New Roman" w:hAnsi="Times New Roman" w:cs="Times New Roman"/>
        </w:rPr>
        <w:t xml:space="preserve"> </w:t>
      </w:r>
      <w:r>
        <w:rPr>
          <w:rFonts w:ascii="Times New Roman" w:hAnsi="Times New Roman" w:cs="Times New Roman"/>
        </w:rPr>
        <w:t>della S.M.S "T. Confalonieri" (</w:t>
      </w:r>
      <w:r w:rsidRPr="00796900">
        <w:rPr>
          <w:rFonts w:ascii="Times New Roman" w:hAnsi="Times New Roman" w:cs="Times New Roman"/>
        </w:rPr>
        <w:t>via San Martino, 4</w:t>
      </w:r>
      <w:r>
        <w:rPr>
          <w:rFonts w:ascii="Times New Roman" w:hAnsi="Times New Roman" w:cs="Times New Roman"/>
        </w:rPr>
        <w:t>) e il teatro Villoresi (</w:t>
      </w:r>
      <w:r w:rsidRPr="00796900">
        <w:rPr>
          <w:rFonts w:ascii="Times New Roman" w:hAnsi="Times New Roman" w:cs="Times New Roman"/>
        </w:rPr>
        <w:t>Monza</w:t>
      </w:r>
      <w:r>
        <w:rPr>
          <w:rFonts w:ascii="Times New Roman" w:hAnsi="Times New Roman" w:cs="Times New Roman"/>
        </w:rPr>
        <w:t>)</w:t>
      </w:r>
      <w:r w:rsidRPr="00796900">
        <w:rPr>
          <w:rFonts w:ascii="Times New Roman" w:hAnsi="Times New Roman" w:cs="Times New Roman"/>
        </w:rPr>
        <w:t xml:space="preserve">. </w:t>
      </w:r>
      <w:r>
        <w:rPr>
          <w:rFonts w:ascii="Times New Roman" w:hAnsi="Times New Roman" w:cs="Times New Roman"/>
        </w:rPr>
        <w:t xml:space="preserve">L’evento si è chiuso agli inizi di Giugno con “Scatti di scienza” (Biassono). </w:t>
      </w:r>
    </w:p>
    <w:p w:rsidR="004C664B" w:rsidRDefault="004C664B" w:rsidP="00996A04">
      <w:pPr>
        <w:pStyle w:val="Default"/>
        <w:jc w:val="both"/>
        <w:rPr>
          <w:rFonts w:ascii="Times New Roman" w:hAnsi="Times New Roman" w:cs="Times New Roman"/>
        </w:rPr>
      </w:pPr>
      <w:r>
        <w:rPr>
          <w:rFonts w:ascii="Times New Roman" w:hAnsi="Times New Roman" w:cs="Times New Roman"/>
        </w:rPr>
        <w:t>Numerosi sono stati i progetti presentati dalle diverse scuole partecipanti e molto positiva la risposta dei visitatori.</w:t>
      </w:r>
    </w:p>
    <w:p w:rsidR="004C664B" w:rsidRDefault="004C664B" w:rsidP="00996A04">
      <w:pPr>
        <w:pStyle w:val="Default"/>
        <w:jc w:val="both"/>
        <w:rPr>
          <w:rFonts w:ascii="Times New Roman" w:hAnsi="Times New Roman" w:cs="Times New Roman"/>
        </w:rPr>
      </w:pPr>
    </w:p>
    <w:p w:rsidR="004C664B" w:rsidRPr="00996A04" w:rsidRDefault="004C664B" w:rsidP="00996A04">
      <w:pPr>
        <w:pStyle w:val="Default"/>
        <w:jc w:val="both"/>
        <w:rPr>
          <w:rFonts w:ascii="Times New Roman" w:hAnsi="Times New Roman" w:cs="Times New Roman"/>
        </w:rPr>
      </w:pPr>
      <w:r w:rsidRPr="00996A04">
        <w:rPr>
          <w:rFonts w:ascii="Times New Roman" w:hAnsi="Times New Roman" w:cs="Times New Roman"/>
        </w:rPr>
        <w:t xml:space="preserve">La manifestazione Su18 Monza e Brianza è sostenuta e sponsorizzata dal Comune di Monza, dal Comune di Sovico, dalla Confindustria Monza e Brianza, dall’Associazione Volontari di Sovico e dalla Banca di Credito Cooperativo di Triuggio. </w:t>
      </w:r>
    </w:p>
    <w:p w:rsidR="004C664B" w:rsidRDefault="004C664B" w:rsidP="00996A04">
      <w:pPr>
        <w:pStyle w:val="Default"/>
        <w:jc w:val="both"/>
        <w:rPr>
          <w:sz w:val="23"/>
          <w:szCs w:val="23"/>
        </w:rPr>
      </w:pPr>
      <w:r w:rsidRPr="00996A04">
        <w:rPr>
          <w:rFonts w:ascii="Times New Roman" w:hAnsi="Times New Roman" w:cs="Times New Roman"/>
        </w:rPr>
        <w:t>Su18 Monza e Brianza è gestita dall'Istituto Comprensivo "G. Paccini" di Sovico che coordina la rete di scuole Monza e Brianza di cui fanno parte:</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 xml:space="preserve">Liceo Artistico Statale della  Villa Reale di Monza "N. Valentini" </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 xml:space="preserve">ITI "Hensemberger" </w:t>
      </w:r>
      <w:r>
        <w:rPr>
          <w:rFonts w:ascii="Times New Roman" w:hAnsi="Times New Roman"/>
          <w:color w:val="000000"/>
          <w:sz w:val="24"/>
          <w:szCs w:val="24"/>
          <w:lang w:eastAsia="it-IT"/>
        </w:rPr>
        <w:t>–</w:t>
      </w:r>
      <w:r w:rsidRPr="00374F93">
        <w:rPr>
          <w:rFonts w:ascii="Times New Roman" w:hAnsi="Times New Roman"/>
          <w:color w:val="000000"/>
          <w:sz w:val="24"/>
          <w:szCs w:val="24"/>
          <w:lang w:eastAsia="it-IT"/>
        </w:rPr>
        <w:t xml:space="preserve"> Monza</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 xml:space="preserve">S.M.S. "T. Confalonieri" </w:t>
      </w:r>
      <w:r>
        <w:rPr>
          <w:rFonts w:ascii="Times New Roman" w:hAnsi="Times New Roman"/>
          <w:color w:val="000000"/>
          <w:sz w:val="24"/>
          <w:szCs w:val="24"/>
          <w:lang w:eastAsia="it-IT"/>
        </w:rPr>
        <w:t>–</w:t>
      </w:r>
      <w:r w:rsidRPr="00374F93">
        <w:rPr>
          <w:rFonts w:ascii="Times New Roman" w:hAnsi="Times New Roman"/>
          <w:color w:val="000000"/>
          <w:sz w:val="24"/>
          <w:szCs w:val="24"/>
          <w:lang w:eastAsia="it-IT"/>
        </w:rPr>
        <w:t xml:space="preserve"> Monza</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 xml:space="preserve">IPSSEC "Olivetti" </w:t>
      </w:r>
      <w:r>
        <w:rPr>
          <w:rFonts w:ascii="Times New Roman" w:hAnsi="Times New Roman"/>
          <w:color w:val="000000"/>
          <w:sz w:val="24"/>
          <w:szCs w:val="24"/>
          <w:lang w:eastAsia="it-IT"/>
        </w:rPr>
        <w:t>–</w:t>
      </w:r>
      <w:r w:rsidRPr="00374F93">
        <w:rPr>
          <w:rFonts w:ascii="Times New Roman" w:hAnsi="Times New Roman"/>
          <w:color w:val="000000"/>
          <w:sz w:val="24"/>
          <w:szCs w:val="24"/>
          <w:lang w:eastAsia="it-IT"/>
        </w:rPr>
        <w:t xml:space="preserve"> Monza</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 xml:space="preserve">Istituto Comprensivo </w:t>
      </w:r>
      <w:r>
        <w:rPr>
          <w:rFonts w:ascii="Times New Roman" w:hAnsi="Times New Roman"/>
          <w:color w:val="000000"/>
          <w:sz w:val="24"/>
          <w:szCs w:val="24"/>
          <w:lang w:eastAsia="it-IT"/>
        </w:rPr>
        <w:t>–</w:t>
      </w:r>
      <w:r w:rsidRPr="00374F93">
        <w:rPr>
          <w:rFonts w:ascii="Times New Roman" w:hAnsi="Times New Roman"/>
          <w:color w:val="000000"/>
          <w:sz w:val="24"/>
          <w:szCs w:val="24"/>
          <w:lang w:eastAsia="it-IT"/>
        </w:rPr>
        <w:t xml:space="preserve"> Bernareggio</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 xml:space="preserve">Istituto Comprensivo I "via Mariani" </w:t>
      </w:r>
      <w:r>
        <w:rPr>
          <w:rFonts w:ascii="Times New Roman" w:hAnsi="Times New Roman"/>
          <w:color w:val="000000"/>
          <w:sz w:val="24"/>
          <w:szCs w:val="24"/>
          <w:lang w:eastAsia="it-IT"/>
        </w:rPr>
        <w:t>–</w:t>
      </w:r>
      <w:r w:rsidRPr="00374F93">
        <w:rPr>
          <w:rFonts w:ascii="Times New Roman" w:hAnsi="Times New Roman"/>
          <w:color w:val="000000"/>
          <w:sz w:val="24"/>
          <w:szCs w:val="24"/>
          <w:lang w:eastAsia="it-IT"/>
        </w:rPr>
        <w:t xml:space="preserve"> Lissone</w:t>
      </w:r>
    </w:p>
    <w:p w:rsidR="004C664B" w:rsidRPr="00374F93" w:rsidRDefault="004C664B" w:rsidP="00374F9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eastAsia="it-IT"/>
        </w:rPr>
      </w:pPr>
      <w:r w:rsidRPr="00374F93">
        <w:rPr>
          <w:rFonts w:ascii="Times New Roman" w:hAnsi="Times New Roman"/>
          <w:color w:val="000000"/>
          <w:sz w:val="24"/>
          <w:szCs w:val="24"/>
          <w:lang w:eastAsia="it-IT"/>
        </w:rPr>
        <w:t>IPSIA  - Monza</w:t>
      </w:r>
    </w:p>
    <w:p w:rsidR="004C664B" w:rsidRDefault="004C664B" w:rsidP="00996A04">
      <w:pPr>
        <w:pStyle w:val="Default"/>
        <w:jc w:val="both"/>
        <w:rPr>
          <w:sz w:val="23"/>
          <w:szCs w:val="23"/>
        </w:rPr>
      </w:pPr>
    </w:p>
    <w:p w:rsidR="004C664B" w:rsidRPr="00FB00AA" w:rsidRDefault="004C664B" w:rsidP="00FB00AA">
      <w:pPr>
        <w:pStyle w:val="Default"/>
        <w:numPr>
          <w:ilvl w:val="1"/>
          <w:numId w:val="1"/>
        </w:numPr>
        <w:tabs>
          <w:tab w:val="clear" w:pos="1440"/>
        </w:tabs>
        <w:ind w:left="0" w:hanging="180"/>
        <w:jc w:val="both"/>
        <w:rPr>
          <w:rFonts w:ascii="Times New Roman" w:hAnsi="Times New Roman" w:cs="Times New Roman"/>
        </w:rPr>
      </w:pPr>
      <w:r w:rsidRPr="00796900">
        <w:rPr>
          <w:rFonts w:ascii="Times New Roman" w:hAnsi="Times New Roman" w:cs="Times New Roman"/>
        </w:rPr>
        <w:t xml:space="preserve">Il </w:t>
      </w:r>
      <w:r w:rsidRPr="00FB00AA">
        <w:rPr>
          <w:rFonts w:ascii="Times New Roman" w:hAnsi="Times New Roman" w:cs="Times New Roman"/>
          <w:b/>
        </w:rPr>
        <w:t>materiale pubblicitario</w:t>
      </w:r>
      <w:r w:rsidRPr="00796900">
        <w:rPr>
          <w:rFonts w:ascii="Times New Roman" w:hAnsi="Times New Roman" w:cs="Times New Roman"/>
        </w:rPr>
        <w:t xml:space="preserve"> della tredicesima manifestazione è stato progettato dalle classi V sezione Comunicazione visiva del </w:t>
      </w:r>
      <w:r w:rsidRPr="00FB00AA">
        <w:rPr>
          <w:rFonts w:ascii="Times New Roman" w:hAnsi="Times New Roman" w:cs="Times New Roman"/>
          <w:u w:val="single"/>
        </w:rPr>
        <w:t>Liceo Artistico Statale della Villa Reale di Monza "N. Valentini"</w:t>
      </w:r>
      <w:r w:rsidRPr="00796900">
        <w:rPr>
          <w:rFonts w:ascii="Times New Roman" w:hAnsi="Times New Roman" w:cs="Times New Roman"/>
        </w:rPr>
        <w:t>; gli studenti dell'</w:t>
      </w:r>
      <w:r w:rsidRPr="00FB00AA">
        <w:rPr>
          <w:rFonts w:ascii="Times New Roman" w:hAnsi="Times New Roman" w:cs="Times New Roman"/>
          <w:u w:val="single"/>
        </w:rPr>
        <w:t>IPSSEC“Olivetti”</w:t>
      </w:r>
      <w:r w:rsidRPr="00FB00AA">
        <w:rPr>
          <w:rFonts w:ascii="Times New Roman" w:hAnsi="Times New Roman" w:cs="Times New Roman"/>
        </w:rPr>
        <w:t xml:space="preserve"> </w:t>
      </w:r>
      <w:r w:rsidRPr="00796900">
        <w:rPr>
          <w:rFonts w:ascii="Times New Roman" w:hAnsi="Times New Roman" w:cs="Times New Roman"/>
        </w:rPr>
        <w:t>si sono occupati dell'</w:t>
      </w:r>
      <w:r w:rsidRPr="00FB00AA">
        <w:rPr>
          <w:rFonts w:ascii="Times New Roman" w:hAnsi="Times New Roman" w:cs="Times New Roman"/>
          <w:b/>
        </w:rPr>
        <w:t>accoglienza</w:t>
      </w:r>
      <w:r w:rsidRPr="00796900">
        <w:rPr>
          <w:rFonts w:ascii="Times New Roman" w:hAnsi="Times New Roman" w:cs="Times New Roman"/>
        </w:rPr>
        <w:t xml:space="preserve"> dei visitatori e delle </w:t>
      </w:r>
      <w:r w:rsidRPr="00FB00AA">
        <w:rPr>
          <w:rFonts w:ascii="Times New Roman" w:hAnsi="Times New Roman" w:cs="Times New Roman"/>
          <w:b/>
        </w:rPr>
        <w:t>visite alla città</w:t>
      </w:r>
      <w:r w:rsidRPr="00796900">
        <w:rPr>
          <w:rFonts w:ascii="Times New Roman" w:hAnsi="Times New Roman" w:cs="Times New Roman"/>
        </w:rPr>
        <w:t xml:space="preserve"> di Monza, agli studenti dell'</w:t>
      </w:r>
      <w:r w:rsidRPr="00FB00AA">
        <w:rPr>
          <w:rFonts w:ascii="Times New Roman" w:hAnsi="Times New Roman" w:cs="Times New Roman"/>
          <w:u w:val="single"/>
        </w:rPr>
        <w:t>IPSIA</w:t>
      </w:r>
      <w:r w:rsidRPr="00796900">
        <w:rPr>
          <w:rFonts w:ascii="Times New Roman" w:hAnsi="Times New Roman" w:cs="Times New Roman"/>
        </w:rPr>
        <w:t xml:space="preserve"> è stato assegnato il compito di effettuare le </w:t>
      </w:r>
      <w:r w:rsidRPr="00FB00AA">
        <w:rPr>
          <w:rFonts w:ascii="Times New Roman" w:hAnsi="Times New Roman" w:cs="Times New Roman"/>
          <w:b/>
        </w:rPr>
        <w:t>riprese</w:t>
      </w:r>
      <w:r w:rsidRPr="00796900">
        <w:rPr>
          <w:rFonts w:ascii="Times New Roman" w:hAnsi="Times New Roman" w:cs="Times New Roman"/>
        </w:rPr>
        <w:t xml:space="preserve"> della manifestazione, agli studenti dell'</w:t>
      </w:r>
      <w:r w:rsidRPr="00FB00AA">
        <w:rPr>
          <w:rFonts w:ascii="Times New Roman" w:hAnsi="Times New Roman" w:cs="Times New Roman"/>
          <w:u w:val="single"/>
        </w:rPr>
        <w:t>Hensemberger</w:t>
      </w:r>
      <w:r w:rsidRPr="00796900">
        <w:rPr>
          <w:rFonts w:ascii="Times New Roman" w:hAnsi="Times New Roman" w:cs="Times New Roman"/>
        </w:rPr>
        <w:t xml:space="preserve"> l'</w:t>
      </w:r>
      <w:r w:rsidRPr="00FB00AA">
        <w:rPr>
          <w:rFonts w:ascii="Times New Roman" w:hAnsi="Times New Roman" w:cs="Times New Roman"/>
          <w:b/>
        </w:rPr>
        <w:t xml:space="preserve">assistenza informatica </w:t>
      </w:r>
      <w:r w:rsidRPr="00796900">
        <w:rPr>
          <w:rFonts w:ascii="Times New Roman" w:hAnsi="Times New Roman" w:cs="Times New Roman"/>
        </w:rPr>
        <w:t xml:space="preserve">durante la manifestazione. </w:t>
      </w:r>
    </w:p>
    <w:p w:rsidR="004C664B" w:rsidRPr="00DA05C8" w:rsidRDefault="004C664B" w:rsidP="00DA05C8">
      <w:pPr>
        <w:numPr>
          <w:ilvl w:val="1"/>
          <w:numId w:val="1"/>
        </w:numPr>
        <w:tabs>
          <w:tab w:val="clear" w:pos="1440"/>
        </w:tabs>
        <w:spacing w:after="0" w:line="240" w:lineRule="auto"/>
        <w:ind w:left="0" w:hanging="180"/>
        <w:jc w:val="both"/>
        <w:rPr>
          <w:rFonts w:ascii="Times New Roman" w:hAnsi="Times New Roman"/>
          <w:sz w:val="24"/>
          <w:szCs w:val="24"/>
        </w:rPr>
      </w:pPr>
      <w:r w:rsidRPr="00DA05C8">
        <w:rPr>
          <w:rFonts w:ascii="Times New Roman" w:hAnsi="Times New Roman"/>
          <w:sz w:val="24"/>
          <w:szCs w:val="24"/>
        </w:rPr>
        <w:t xml:space="preserve">Gli studenti delle scuole, dalla primaria alla secondaria di secondo grado, hanno presentato al pubblico gli exhibit, prodotti durante l'anno scolastico, dalle ore 9.30 alle ore 14.00 nei tre giorni della manifestazione. Il tema proposto alle scuole, anche quest'anno, era libero, a differenza delle prime due edizioni che hanno visto il primo anno "L'acqua" e il secondo anno "Energia: scienza e ambiente". Le </w:t>
      </w:r>
      <w:r w:rsidRPr="00DA05C8">
        <w:rPr>
          <w:rFonts w:ascii="Times New Roman" w:hAnsi="Times New Roman"/>
          <w:b/>
          <w:sz w:val="24"/>
          <w:szCs w:val="24"/>
        </w:rPr>
        <w:t>tematiche</w:t>
      </w:r>
      <w:r w:rsidRPr="00DA05C8">
        <w:rPr>
          <w:rFonts w:ascii="Times New Roman" w:hAnsi="Times New Roman"/>
          <w:sz w:val="24"/>
          <w:szCs w:val="24"/>
        </w:rPr>
        <w:t xml:space="preserve"> sono state varie, con attinenza a diversi ambiti: </w:t>
      </w:r>
      <w:r w:rsidRPr="001B0EF7">
        <w:rPr>
          <w:rFonts w:ascii="Times New Roman" w:hAnsi="Times New Roman"/>
          <w:sz w:val="24"/>
          <w:szCs w:val="24"/>
          <w:u w:val="single"/>
        </w:rPr>
        <w:t>Geometria</w:t>
      </w:r>
      <w:r w:rsidRPr="00DA05C8">
        <w:rPr>
          <w:rFonts w:ascii="Times New Roman" w:hAnsi="Times New Roman"/>
          <w:sz w:val="24"/>
          <w:szCs w:val="24"/>
        </w:rPr>
        <w:t xml:space="preserve"> (Origami: la geometria…un poligono e un foglio di carta;  La geometria dei cristalli; Esagono)</w:t>
      </w:r>
      <w:r>
        <w:rPr>
          <w:rFonts w:ascii="Times New Roman" w:hAnsi="Times New Roman"/>
          <w:sz w:val="24"/>
          <w:szCs w:val="24"/>
        </w:rPr>
        <w:t>;</w:t>
      </w:r>
      <w:r w:rsidRPr="00DA05C8">
        <w:rPr>
          <w:rFonts w:ascii="Times New Roman" w:hAnsi="Times New Roman"/>
          <w:sz w:val="24"/>
          <w:szCs w:val="24"/>
        </w:rPr>
        <w:t xml:space="preserve"> </w:t>
      </w:r>
      <w:r>
        <w:rPr>
          <w:rFonts w:ascii="Times New Roman" w:hAnsi="Times New Roman"/>
          <w:sz w:val="24"/>
          <w:szCs w:val="24"/>
          <w:u w:val="single"/>
        </w:rPr>
        <w:t>M</w:t>
      </w:r>
      <w:r w:rsidRPr="001B0EF7">
        <w:rPr>
          <w:rFonts w:ascii="Times New Roman" w:hAnsi="Times New Roman"/>
          <w:sz w:val="24"/>
          <w:szCs w:val="24"/>
          <w:u w:val="single"/>
        </w:rPr>
        <w:t>atematica</w:t>
      </w:r>
      <w:r w:rsidRPr="00DA05C8">
        <w:rPr>
          <w:rFonts w:ascii="Times New Roman" w:hAnsi="Times New Roman"/>
          <w:sz w:val="24"/>
          <w:szCs w:val="24"/>
        </w:rPr>
        <w:t xml:space="preserve"> (Modellizziamoci: Dal piano allo spazio….e che modelli!; L’espressione mi da ritmo; La serie di Fibonacci in natura; Conigli, spirali e numeri</w:t>
      </w:r>
      <w:r>
        <w:rPr>
          <w:rFonts w:ascii="Times New Roman" w:hAnsi="Times New Roman"/>
          <w:sz w:val="24"/>
          <w:szCs w:val="24"/>
        </w:rPr>
        <w:t>)</w:t>
      </w:r>
      <w:r w:rsidRPr="00DA05C8">
        <w:rPr>
          <w:rFonts w:ascii="Times New Roman" w:hAnsi="Times New Roman"/>
          <w:sz w:val="24"/>
          <w:szCs w:val="24"/>
        </w:rPr>
        <w:t xml:space="preserve">; </w:t>
      </w:r>
      <w:r w:rsidRPr="001B0EF7">
        <w:rPr>
          <w:rFonts w:ascii="Times New Roman" w:hAnsi="Times New Roman"/>
          <w:sz w:val="24"/>
          <w:szCs w:val="24"/>
          <w:u w:val="single"/>
        </w:rPr>
        <w:t>Chimica</w:t>
      </w:r>
      <w:r w:rsidRPr="00DA05C8">
        <w:rPr>
          <w:rFonts w:ascii="Times New Roman" w:hAnsi="Times New Roman"/>
          <w:sz w:val="24"/>
          <w:szCs w:val="24"/>
        </w:rPr>
        <w:t xml:space="preserve"> (Scienze a colazione</w:t>
      </w:r>
      <w:r>
        <w:rPr>
          <w:rFonts w:ascii="Times New Roman" w:hAnsi="Times New Roman"/>
          <w:sz w:val="24"/>
          <w:szCs w:val="24"/>
        </w:rPr>
        <w:t>;</w:t>
      </w:r>
      <w:r w:rsidRPr="00DA05C8">
        <w:rPr>
          <w:rFonts w:ascii="Times New Roman" w:hAnsi="Times New Roman"/>
          <w:sz w:val="24"/>
          <w:szCs w:val="24"/>
        </w:rPr>
        <w:t xml:space="preserve"> Dall’atomo alla molecola; Alla scoperta dell’acqua; Chimica in cucina: dalla teoria alla padella; Non è magia è chimica;  Coloriamo la chimica</w:t>
      </w:r>
      <w:r>
        <w:rPr>
          <w:rFonts w:ascii="Times New Roman" w:hAnsi="Times New Roman"/>
          <w:sz w:val="24"/>
          <w:szCs w:val="24"/>
        </w:rPr>
        <w:t xml:space="preserve">; </w:t>
      </w:r>
      <w:r w:rsidRPr="00DA05C8">
        <w:rPr>
          <w:rFonts w:ascii="Times New Roman" w:hAnsi="Times New Roman"/>
          <w:sz w:val="24"/>
          <w:szCs w:val="24"/>
        </w:rPr>
        <w:t>Da Rutherford a Bohr passando per le stelle</w:t>
      </w:r>
      <w:r>
        <w:rPr>
          <w:rFonts w:ascii="Times New Roman" w:hAnsi="Times New Roman"/>
          <w:sz w:val="24"/>
          <w:szCs w:val="24"/>
        </w:rPr>
        <w:t>)</w:t>
      </w:r>
      <w:r w:rsidRPr="00DA05C8">
        <w:rPr>
          <w:rFonts w:ascii="Times New Roman" w:hAnsi="Times New Roman"/>
          <w:sz w:val="24"/>
          <w:szCs w:val="24"/>
        </w:rPr>
        <w:t xml:space="preserve">; </w:t>
      </w:r>
      <w:r w:rsidRPr="001B0EF7">
        <w:rPr>
          <w:rFonts w:ascii="Times New Roman" w:hAnsi="Times New Roman"/>
          <w:sz w:val="24"/>
          <w:szCs w:val="24"/>
          <w:u w:val="single"/>
        </w:rPr>
        <w:t>Fisica</w:t>
      </w:r>
      <w:r w:rsidRPr="00DA05C8">
        <w:rPr>
          <w:rFonts w:ascii="Times New Roman" w:hAnsi="Times New Roman"/>
          <w:sz w:val="24"/>
          <w:szCs w:val="24"/>
        </w:rPr>
        <w:t xml:space="preserve"> (La….gravità della situazione; Luce e colori; Il moto e le leggi della dinamica; La pressione; Dal quarzo al pannello fotovoltaico</w:t>
      </w:r>
      <w:r>
        <w:rPr>
          <w:rFonts w:ascii="Times New Roman" w:hAnsi="Times New Roman"/>
          <w:sz w:val="24"/>
          <w:szCs w:val="24"/>
        </w:rPr>
        <w:t xml:space="preserve">); </w:t>
      </w:r>
      <w:r w:rsidRPr="001B0EF7">
        <w:rPr>
          <w:rFonts w:ascii="Times New Roman" w:hAnsi="Times New Roman"/>
          <w:sz w:val="24"/>
          <w:szCs w:val="24"/>
          <w:u w:val="single"/>
        </w:rPr>
        <w:t>Biologia</w:t>
      </w:r>
      <w:r w:rsidRPr="00DA05C8">
        <w:rPr>
          <w:rFonts w:ascii="Times New Roman" w:hAnsi="Times New Roman"/>
          <w:sz w:val="24"/>
          <w:szCs w:val="24"/>
        </w:rPr>
        <w:t xml:space="preserve"> (</w:t>
      </w:r>
      <w:r>
        <w:rPr>
          <w:rFonts w:ascii="Times New Roman" w:hAnsi="Times New Roman"/>
          <w:sz w:val="24"/>
          <w:szCs w:val="24"/>
        </w:rPr>
        <w:t>Sperimentiamo…</w:t>
      </w:r>
      <w:r w:rsidRPr="00DA05C8">
        <w:rPr>
          <w:rFonts w:ascii="Times New Roman" w:hAnsi="Times New Roman"/>
          <w:sz w:val="24"/>
          <w:szCs w:val="24"/>
        </w:rPr>
        <w:t>con il corpo umano; Dna diversi non alieni</w:t>
      </w:r>
      <w:r>
        <w:rPr>
          <w:rFonts w:ascii="Times New Roman" w:hAnsi="Times New Roman"/>
          <w:sz w:val="24"/>
          <w:szCs w:val="24"/>
        </w:rPr>
        <w:t xml:space="preserve">; </w:t>
      </w:r>
      <w:r w:rsidRPr="00DA05C8">
        <w:rPr>
          <w:rFonts w:ascii="Times New Roman" w:hAnsi="Times New Roman"/>
          <w:sz w:val="24"/>
          <w:szCs w:val="24"/>
        </w:rPr>
        <w:t>Il mondo animale)</w:t>
      </w:r>
      <w:r>
        <w:rPr>
          <w:rFonts w:ascii="Times New Roman" w:hAnsi="Times New Roman"/>
          <w:sz w:val="24"/>
          <w:szCs w:val="24"/>
        </w:rPr>
        <w:t>;</w:t>
      </w:r>
      <w:r w:rsidRPr="00DA05C8">
        <w:rPr>
          <w:rFonts w:ascii="Times New Roman" w:hAnsi="Times New Roman"/>
          <w:sz w:val="24"/>
          <w:szCs w:val="24"/>
        </w:rPr>
        <w:t xml:space="preserve"> </w:t>
      </w:r>
      <w:r w:rsidRPr="001B0EF7">
        <w:rPr>
          <w:rFonts w:ascii="Times New Roman" w:hAnsi="Times New Roman"/>
          <w:sz w:val="24"/>
          <w:szCs w:val="24"/>
          <w:u w:val="single"/>
        </w:rPr>
        <w:t>Botanica</w:t>
      </w:r>
      <w:r w:rsidRPr="00DA05C8">
        <w:rPr>
          <w:rFonts w:ascii="Times New Roman" w:hAnsi="Times New Roman"/>
          <w:sz w:val="24"/>
          <w:szCs w:val="24"/>
        </w:rPr>
        <w:t xml:space="preserve"> (Un orto a scuola; Chiccolino cosa fai?</w:t>
      </w:r>
      <w:r>
        <w:rPr>
          <w:rFonts w:ascii="Times New Roman" w:hAnsi="Times New Roman"/>
          <w:sz w:val="24"/>
          <w:szCs w:val="24"/>
        </w:rPr>
        <w:t>)</w:t>
      </w:r>
    </w:p>
    <w:p w:rsidR="004C664B" w:rsidRDefault="004C664B" w:rsidP="00FB00AA">
      <w:pPr>
        <w:pStyle w:val="Default"/>
        <w:numPr>
          <w:ilvl w:val="1"/>
          <w:numId w:val="1"/>
        </w:numPr>
        <w:tabs>
          <w:tab w:val="clear" w:pos="1440"/>
          <w:tab w:val="num" w:pos="0"/>
        </w:tabs>
        <w:ind w:left="0" w:hanging="180"/>
        <w:jc w:val="both"/>
        <w:rPr>
          <w:rFonts w:ascii="Times New Roman" w:hAnsi="Times New Roman" w:cs="Times New Roman"/>
        </w:rPr>
      </w:pPr>
      <w:r>
        <w:rPr>
          <w:rFonts w:ascii="Times New Roman" w:hAnsi="Times New Roman" w:cs="Times New Roman"/>
        </w:rPr>
        <w:t xml:space="preserve">Particolarità di questa </w:t>
      </w:r>
      <w:r w:rsidRPr="00761623">
        <w:rPr>
          <w:rFonts w:ascii="Times New Roman" w:hAnsi="Times New Roman" w:cs="Times New Roman"/>
        </w:rPr>
        <w:t xml:space="preserve">edizione </w:t>
      </w:r>
      <w:r>
        <w:rPr>
          <w:rFonts w:ascii="Times New Roman" w:hAnsi="Times New Roman" w:cs="Times New Roman"/>
        </w:rPr>
        <w:t xml:space="preserve">è stata la partecipazione dei </w:t>
      </w:r>
      <w:r w:rsidRPr="00FB00AA">
        <w:rPr>
          <w:rFonts w:ascii="Times New Roman" w:hAnsi="Times New Roman" w:cs="Times New Roman"/>
          <w:b/>
        </w:rPr>
        <w:t>mastri birrai</w:t>
      </w:r>
      <w:r>
        <w:rPr>
          <w:rFonts w:ascii="Times New Roman" w:hAnsi="Times New Roman" w:cs="Times New Roman"/>
        </w:rPr>
        <w:t xml:space="preserve"> del birrificio Menaresta di Carate Brianza (MB) che il 12 Maggio, con alcuni alunni, hanno mostrato le varie fasi della produzione della birra.</w:t>
      </w:r>
    </w:p>
    <w:p w:rsidR="004C664B" w:rsidRDefault="004C664B" w:rsidP="00FB00AA">
      <w:pPr>
        <w:pStyle w:val="Default"/>
        <w:numPr>
          <w:ilvl w:val="1"/>
          <w:numId w:val="1"/>
        </w:numPr>
        <w:tabs>
          <w:tab w:val="clear" w:pos="1440"/>
          <w:tab w:val="num" w:pos="0"/>
        </w:tabs>
        <w:ind w:left="0" w:hanging="180"/>
        <w:jc w:val="both"/>
        <w:rPr>
          <w:rFonts w:ascii="Times New Roman" w:hAnsi="Times New Roman" w:cs="Times New Roman"/>
        </w:rPr>
      </w:pPr>
      <w:r w:rsidRPr="00761623">
        <w:rPr>
          <w:rFonts w:ascii="Times New Roman" w:hAnsi="Times New Roman" w:cs="Times New Roman"/>
        </w:rPr>
        <w:t xml:space="preserve">Altro importante evento è stato il </w:t>
      </w:r>
      <w:r w:rsidRPr="00FB00AA">
        <w:rPr>
          <w:rFonts w:ascii="Times New Roman" w:hAnsi="Times New Roman" w:cs="Times New Roman"/>
          <w:b/>
        </w:rPr>
        <w:t>Simposio degli scienziati in erba</w:t>
      </w:r>
      <w:r w:rsidRPr="00761623">
        <w:rPr>
          <w:rFonts w:ascii="Times New Roman" w:hAnsi="Times New Roman" w:cs="Times New Roman"/>
        </w:rPr>
        <w:t xml:space="preserve">: il 12 Maggio gli alunni hanno presentato i loro percorsi di scienze presso </w:t>
      </w:r>
      <w:smartTag w:uri="urn:schemas-microsoft-com:office:smarttags" w:element="PersonName">
        <w:smartTagPr>
          <w:attr w:name="ProductID" w:val="la Sala Maddalena"/>
        </w:smartTagPr>
        <w:r w:rsidRPr="00761623">
          <w:rPr>
            <w:rFonts w:ascii="Times New Roman" w:hAnsi="Times New Roman" w:cs="Times New Roman"/>
          </w:rPr>
          <w:t>la Sala Maddalena</w:t>
        </w:r>
      </w:smartTag>
      <w:r w:rsidRPr="00761623">
        <w:rPr>
          <w:rFonts w:ascii="Times New Roman" w:hAnsi="Times New Roman" w:cs="Times New Roman"/>
        </w:rPr>
        <w:t xml:space="preserve"> dalle ore 9.30</w:t>
      </w:r>
      <w:r>
        <w:rPr>
          <w:rFonts w:ascii="Times New Roman" w:hAnsi="Times New Roman" w:cs="Times New Roman"/>
        </w:rPr>
        <w:t>.</w:t>
      </w:r>
    </w:p>
    <w:p w:rsidR="004C664B" w:rsidRDefault="004C664B" w:rsidP="00FB00AA">
      <w:pPr>
        <w:pStyle w:val="Default"/>
        <w:ind w:left="-180" w:firstLine="180"/>
        <w:jc w:val="both"/>
        <w:rPr>
          <w:rFonts w:ascii="Times New Roman" w:hAnsi="Times New Roman" w:cs="Times New Roman"/>
        </w:rPr>
      </w:pPr>
      <w:r>
        <w:rPr>
          <w:rFonts w:ascii="Times New Roman" w:hAnsi="Times New Roman" w:cs="Times New Roman"/>
        </w:rPr>
        <w:t>Questi i progetti presentati:</w:t>
      </w:r>
    </w:p>
    <w:p w:rsidR="004C664B" w:rsidRDefault="004C664B" w:rsidP="00FB00AA">
      <w:pPr>
        <w:pStyle w:val="Default"/>
        <w:ind w:left="-180" w:firstLine="180"/>
        <w:jc w:val="both"/>
        <w:rPr>
          <w:rFonts w:ascii="Times New Roman" w:hAnsi="Times New Roman" w:cs="Times New Roman"/>
        </w:rPr>
      </w:pPr>
    </w:p>
    <w:tbl>
      <w:tblPr>
        <w:tblpPr w:leftFromText="141" w:rightFromText="141" w:vertAnchor="text" w:horzAnchor="margin" w:tblpXSpec="center" w:tblpY="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880"/>
        <w:gridCol w:w="1800"/>
        <w:gridCol w:w="2160"/>
      </w:tblGrid>
      <w:tr w:rsidR="004C664B" w:rsidRPr="00C95368" w:rsidTr="00A7350F">
        <w:tc>
          <w:tcPr>
            <w:tcW w:w="2628" w:type="dxa"/>
            <w:vAlign w:val="center"/>
          </w:tcPr>
          <w:p w:rsidR="004C664B" w:rsidRPr="00A7350F" w:rsidRDefault="004C664B" w:rsidP="00A7350F">
            <w:pPr>
              <w:jc w:val="center"/>
              <w:rPr>
                <w:rFonts w:ascii="Times New Roman" w:hAnsi="Times New Roman"/>
                <w:b/>
                <w:bCs/>
                <w:caps/>
                <w:sz w:val="20"/>
                <w:szCs w:val="20"/>
              </w:rPr>
            </w:pPr>
            <w:r w:rsidRPr="00A7350F">
              <w:rPr>
                <w:rFonts w:ascii="Times New Roman" w:hAnsi="Times New Roman"/>
                <w:b/>
                <w:bCs/>
                <w:caps/>
                <w:sz w:val="20"/>
                <w:szCs w:val="20"/>
              </w:rPr>
              <w:t>titolo</w:t>
            </w:r>
          </w:p>
        </w:tc>
        <w:tc>
          <w:tcPr>
            <w:tcW w:w="2880" w:type="dxa"/>
            <w:vAlign w:val="center"/>
          </w:tcPr>
          <w:p w:rsidR="004C664B" w:rsidRPr="00A7350F" w:rsidRDefault="004C664B" w:rsidP="00A7350F">
            <w:pPr>
              <w:jc w:val="center"/>
              <w:rPr>
                <w:rFonts w:ascii="Times New Roman" w:hAnsi="Times New Roman"/>
                <w:caps/>
                <w:sz w:val="20"/>
                <w:szCs w:val="20"/>
              </w:rPr>
            </w:pPr>
            <w:r w:rsidRPr="00A7350F">
              <w:rPr>
                <w:rFonts w:ascii="Times New Roman" w:hAnsi="Times New Roman"/>
                <w:b/>
                <w:bCs/>
                <w:caps/>
                <w:sz w:val="20"/>
                <w:szCs w:val="20"/>
              </w:rPr>
              <w:t>SCUOLA e classe</w:t>
            </w:r>
          </w:p>
        </w:tc>
        <w:tc>
          <w:tcPr>
            <w:tcW w:w="1800" w:type="dxa"/>
            <w:vAlign w:val="center"/>
          </w:tcPr>
          <w:p w:rsidR="004C664B" w:rsidRPr="00A7350F" w:rsidRDefault="004C664B" w:rsidP="00A7350F">
            <w:pPr>
              <w:jc w:val="center"/>
              <w:rPr>
                <w:rFonts w:ascii="Times New Roman" w:hAnsi="Times New Roman"/>
                <w:caps/>
                <w:sz w:val="20"/>
                <w:szCs w:val="20"/>
              </w:rPr>
            </w:pPr>
            <w:r w:rsidRPr="00A7350F">
              <w:rPr>
                <w:rFonts w:ascii="Times New Roman" w:hAnsi="Times New Roman"/>
                <w:b/>
                <w:bCs/>
                <w:caps/>
                <w:sz w:val="20"/>
                <w:szCs w:val="20"/>
              </w:rPr>
              <w:t>ENTI COINVOLTI</w:t>
            </w:r>
          </w:p>
        </w:tc>
        <w:tc>
          <w:tcPr>
            <w:tcW w:w="2160" w:type="dxa"/>
            <w:vAlign w:val="center"/>
          </w:tcPr>
          <w:p w:rsidR="004C664B" w:rsidRPr="00A7350F" w:rsidRDefault="004C664B" w:rsidP="00A7350F">
            <w:pPr>
              <w:jc w:val="center"/>
              <w:rPr>
                <w:rFonts w:ascii="Times New Roman" w:hAnsi="Times New Roman"/>
                <w:caps/>
                <w:sz w:val="20"/>
                <w:szCs w:val="20"/>
              </w:rPr>
            </w:pPr>
            <w:r w:rsidRPr="00A7350F">
              <w:rPr>
                <w:rFonts w:ascii="Times New Roman" w:hAnsi="Times New Roman"/>
                <w:b/>
                <w:bCs/>
                <w:caps/>
                <w:sz w:val="20"/>
                <w:szCs w:val="20"/>
              </w:rPr>
              <w:t>INSEGNANTE</w:t>
            </w:r>
          </w:p>
        </w:tc>
      </w:tr>
      <w:tr w:rsidR="004C664B" w:rsidTr="00A7350F">
        <w:tc>
          <w:tcPr>
            <w:tcW w:w="2628" w:type="dxa"/>
            <w:vAlign w:val="center"/>
          </w:tcPr>
          <w:p w:rsidR="004C664B" w:rsidRPr="00A7350F" w:rsidRDefault="004C664B" w:rsidP="00A7350F">
            <w:pPr>
              <w:jc w:val="center"/>
              <w:rPr>
                <w:rFonts w:ascii="Times New Roman" w:hAnsi="Times New Roman"/>
                <w:b/>
                <w:i/>
              </w:rPr>
            </w:pPr>
            <w:r w:rsidRPr="00A7350F">
              <w:rPr>
                <w:rFonts w:ascii="Times New Roman" w:hAnsi="Times New Roman"/>
                <w:b/>
                <w:i/>
              </w:rPr>
              <w:t>Space4agri</w:t>
            </w:r>
          </w:p>
        </w:tc>
        <w:tc>
          <w:tcPr>
            <w:tcW w:w="2880" w:type="dxa"/>
            <w:vAlign w:val="center"/>
          </w:tcPr>
          <w:p w:rsidR="004C664B" w:rsidRPr="00A7350F" w:rsidRDefault="004C664B" w:rsidP="00A7350F">
            <w:pPr>
              <w:jc w:val="center"/>
              <w:rPr>
                <w:rFonts w:ascii="Times New Roman" w:hAnsi="Times New Roman"/>
              </w:rPr>
            </w:pPr>
            <w:r w:rsidRPr="00A7350F">
              <w:rPr>
                <w:rFonts w:ascii="Times New Roman" w:hAnsi="Times New Roman"/>
              </w:rPr>
              <w:t>Istituto Mapelli 4B Liceo</w:t>
            </w:r>
          </w:p>
        </w:tc>
        <w:tc>
          <w:tcPr>
            <w:tcW w:w="1800" w:type="dxa"/>
            <w:vAlign w:val="center"/>
          </w:tcPr>
          <w:p w:rsidR="004C664B" w:rsidRPr="00A7350F" w:rsidRDefault="004C664B" w:rsidP="00A7350F">
            <w:pPr>
              <w:jc w:val="center"/>
              <w:rPr>
                <w:rFonts w:ascii="Times New Roman" w:hAnsi="Times New Roman"/>
              </w:rPr>
            </w:pPr>
            <w:r w:rsidRPr="00A7350F">
              <w:rPr>
                <w:rFonts w:ascii="Times New Roman" w:hAnsi="Times New Roman"/>
              </w:rPr>
              <w:t>CNR</w:t>
            </w:r>
          </w:p>
        </w:tc>
        <w:tc>
          <w:tcPr>
            <w:tcW w:w="2160" w:type="dxa"/>
            <w:vAlign w:val="center"/>
          </w:tcPr>
          <w:p w:rsidR="004C664B" w:rsidRPr="00A7350F" w:rsidRDefault="004C664B" w:rsidP="00A7350F">
            <w:pPr>
              <w:jc w:val="center"/>
              <w:rPr>
                <w:rFonts w:ascii="Times New Roman" w:hAnsi="Times New Roman"/>
              </w:rPr>
            </w:pPr>
            <w:r w:rsidRPr="00A7350F">
              <w:rPr>
                <w:rFonts w:ascii="Times New Roman" w:hAnsi="Times New Roman"/>
              </w:rPr>
              <w:t>Sanvito Annamaria</w:t>
            </w:r>
          </w:p>
        </w:tc>
      </w:tr>
      <w:tr w:rsidR="004C664B" w:rsidTr="00A7350F">
        <w:tc>
          <w:tcPr>
            <w:tcW w:w="2628" w:type="dxa"/>
            <w:vAlign w:val="center"/>
          </w:tcPr>
          <w:p w:rsidR="004C664B" w:rsidRPr="00A7350F" w:rsidRDefault="004C664B" w:rsidP="00A7350F">
            <w:pPr>
              <w:jc w:val="center"/>
              <w:rPr>
                <w:rFonts w:ascii="Times New Roman" w:hAnsi="Times New Roman"/>
                <w:b/>
                <w:i/>
              </w:rPr>
            </w:pPr>
            <w:r w:rsidRPr="00A7350F">
              <w:rPr>
                <w:rFonts w:ascii="Times New Roman" w:hAnsi="Times New Roman"/>
                <w:b/>
                <w:i/>
              </w:rPr>
              <w:t>Comprendere il valore dell'ambiente</w:t>
            </w:r>
          </w:p>
        </w:tc>
        <w:tc>
          <w:tcPr>
            <w:tcW w:w="2880" w:type="dxa"/>
            <w:vAlign w:val="center"/>
          </w:tcPr>
          <w:p w:rsidR="004C664B" w:rsidRPr="00A7350F" w:rsidRDefault="004C664B" w:rsidP="00A7350F">
            <w:pPr>
              <w:jc w:val="center"/>
              <w:rPr>
                <w:rFonts w:ascii="Times New Roman" w:hAnsi="Times New Roman"/>
              </w:rPr>
            </w:pPr>
            <w:r w:rsidRPr="00A7350F">
              <w:rPr>
                <w:rFonts w:ascii="Times New Roman" w:hAnsi="Times New Roman"/>
              </w:rPr>
              <w:t>IC via mariani Lissone I 2A</w:t>
            </w:r>
          </w:p>
        </w:tc>
        <w:tc>
          <w:tcPr>
            <w:tcW w:w="1800" w:type="dxa"/>
            <w:vAlign w:val="center"/>
          </w:tcPr>
          <w:p w:rsidR="004C664B" w:rsidRPr="00A7350F" w:rsidRDefault="004C664B" w:rsidP="00A7350F">
            <w:pPr>
              <w:jc w:val="center"/>
              <w:rPr>
                <w:rFonts w:ascii="Times New Roman" w:hAnsi="Times New Roman"/>
              </w:rPr>
            </w:pPr>
            <w:r w:rsidRPr="00A7350F">
              <w:rPr>
                <w:rFonts w:ascii="Times New Roman" w:hAnsi="Times New Roman"/>
                <w:caps/>
              </w:rPr>
              <w:t>uninsubria</w:t>
            </w:r>
            <w:r w:rsidRPr="00A7350F">
              <w:rPr>
                <w:rFonts w:ascii="Times New Roman" w:hAnsi="Times New Roman"/>
              </w:rPr>
              <w:t xml:space="preserve"> Prof. Guglielmin</w:t>
            </w:r>
          </w:p>
        </w:tc>
        <w:tc>
          <w:tcPr>
            <w:tcW w:w="2160" w:type="dxa"/>
            <w:vAlign w:val="center"/>
          </w:tcPr>
          <w:p w:rsidR="004C664B" w:rsidRPr="00A7350F" w:rsidRDefault="004C664B" w:rsidP="00A7350F">
            <w:pPr>
              <w:jc w:val="center"/>
              <w:rPr>
                <w:rFonts w:ascii="Times New Roman" w:hAnsi="Times New Roman"/>
              </w:rPr>
            </w:pPr>
            <w:r w:rsidRPr="00A7350F">
              <w:rPr>
                <w:rFonts w:ascii="Times New Roman" w:hAnsi="Times New Roman"/>
              </w:rPr>
              <w:t>Luisa Bonaria</w:t>
            </w:r>
          </w:p>
        </w:tc>
      </w:tr>
      <w:tr w:rsidR="004C664B" w:rsidTr="00A7350F">
        <w:tc>
          <w:tcPr>
            <w:tcW w:w="2628" w:type="dxa"/>
            <w:vAlign w:val="center"/>
          </w:tcPr>
          <w:p w:rsidR="004C664B" w:rsidRPr="00A7350F" w:rsidRDefault="004C664B" w:rsidP="00A7350F">
            <w:pPr>
              <w:jc w:val="center"/>
              <w:rPr>
                <w:rFonts w:ascii="Times New Roman" w:hAnsi="Times New Roman"/>
                <w:b/>
                <w:i/>
              </w:rPr>
            </w:pPr>
            <w:r w:rsidRPr="00A7350F">
              <w:rPr>
                <w:rFonts w:ascii="Times New Roman" w:hAnsi="Times New Roman"/>
                <w:b/>
                <w:i/>
              </w:rPr>
              <w:t>Preistoria, alimentazione e mutamenti climatici</w:t>
            </w:r>
          </w:p>
        </w:tc>
        <w:tc>
          <w:tcPr>
            <w:tcW w:w="2880" w:type="dxa"/>
            <w:vAlign w:val="center"/>
          </w:tcPr>
          <w:p w:rsidR="004C664B" w:rsidRPr="00A7350F" w:rsidRDefault="004C664B" w:rsidP="00A7350F">
            <w:pPr>
              <w:jc w:val="center"/>
              <w:rPr>
                <w:rFonts w:ascii="Times New Roman" w:hAnsi="Times New Roman"/>
              </w:rPr>
            </w:pPr>
            <w:r w:rsidRPr="00A7350F">
              <w:rPr>
                <w:rFonts w:ascii="Times New Roman" w:hAnsi="Times New Roman"/>
              </w:rPr>
              <w:t>IC Lissone II Farè 2B</w:t>
            </w:r>
          </w:p>
        </w:tc>
        <w:tc>
          <w:tcPr>
            <w:tcW w:w="1800" w:type="dxa"/>
            <w:vAlign w:val="center"/>
          </w:tcPr>
          <w:p w:rsidR="004C664B" w:rsidRPr="00A7350F" w:rsidRDefault="004C664B" w:rsidP="00A7350F">
            <w:pPr>
              <w:jc w:val="center"/>
              <w:rPr>
                <w:rFonts w:ascii="Times New Roman" w:hAnsi="Times New Roman"/>
                <w:caps/>
              </w:rPr>
            </w:pPr>
            <w:r w:rsidRPr="00A7350F">
              <w:rPr>
                <w:rFonts w:ascii="Times New Roman" w:hAnsi="Times New Roman"/>
                <w:caps/>
              </w:rPr>
              <w:t>uninsubria</w:t>
            </w:r>
          </w:p>
        </w:tc>
        <w:tc>
          <w:tcPr>
            <w:tcW w:w="2160" w:type="dxa"/>
            <w:vAlign w:val="center"/>
          </w:tcPr>
          <w:p w:rsidR="004C664B" w:rsidRPr="00A7350F" w:rsidRDefault="004C664B" w:rsidP="00A7350F">
            <w:pPr>
              <w:jc w:val="center"/>
              <w:rPr>
                <w:rFonts w:ascii="Times New Roman" w:hAnsi="Times New Roman"/>
              </w:rPr>
            </w:pPr>
            <w:r w:rsidRPr="00A7350F">
              <w:rPr>
                <w:rFonts w:ascii="Times New Roman" w:hAnsi="Times New Roman"/>
              </w:rPr>
              <w:t>Marco Cappellini</w:t>
            </w:r>
          </w:p>
        </w:tc>
      </w:tr>
    </w:tbl>
    <w:p w:rsidR="004C664B" w:rsidRDefault="004C664B" w:rsidP="004A513D">
      <w:pPr>
        <w:pStyle w:val="Default"/>
        <w:jc w:val="both"/>
        <w:rPr>
          <w:rFonts w:ascii="Times New Roman" w:hAnsi="Times New Roman" w:cs="Times New Roman"/>
        </w:rPr>
      </w:pPr>
    </w:p>
    <w:p w:rsidR="004C664B" w:rsidRDefault="004C664B" w:rsidP="00CF4B4A">
      <w:pPr>
        <w:pStyle w:val="Default"/>
        <w:numPr>
          <w:ilvl w:val="0"/>
          <w:numId w:val="2"/>
        </w:numPr>
        <w:tabs>
          <w:tab w:val="clear" w:pos="720"/>
          <w:tab w:val="left" w:pos="180"/>
        </w:tabs>
        <w:ind w:left="0" w:hanging="180"/>
        <w:jc w:val="both"/>
        <w:rPr>
          <w:rFonts w:ascii="Times New Roman" w:hAnsi="Times New Roman" w:cs="Times New Roman"/>
        </w:rPr>
      </w:pPr>
      <w:r>
        <w:rPr>
          <w:rFonts w:ascii="Times New Roman" w:hAnsi="Times New Roman" w:cs="Times New Roman"/>
        </w:rPr>
        <w:t xml:space="preserve">Molto apprezzati anche gli spettacoli che hanno animato la rassegna teatrale di </w:t>
      </w:r>
      <w:r w:rsidRPr="00CF4B4A">
        <w:rPr>
          <w:rFonts w:ascii="Times New Roman" w:hAnsi="Times New Roman" w:cs="Times New Roman"/>
          <w:b/>
        </w:rPr>
        <w:t>“Teatro Scientifico”</w:t>
      </w:r>
      <w:r w:rsidRPr="00761623">
        <w:rPr>
          <w:rFonts w:ascii="Times New Roman" w:hAnsi="Times New Roman" w:cs="Times New Roman"/>
        </w:rPr>
        <w:t xml:space="preserve"> </w:t>
      </w:r>
      <w:r>
        <w:rPr>
          <w:rFonts w:ascii="Times New Roman" w:hAnsi="Times New Roman" w:cs="Times New Roman"/>
        </w:rPr>
        <w:t>che si è tenuta il 13 M</w:t>
      </w:r>
      <w:r w:rsidRPr="00761623">
        <w:rPr>
          <w:rFonts w:ascii="Times New Roman" w:hAnsi="Times New Roman" w:cs="Times New Roman"/>
        </w:rPr>
        <w:t>aggio, presso il Teatro Villoresi di Mon</w:t>
      </w:r>
      <w:r>
        <w:rPr>
          <w:rFonts w:ascii="Times New Roman" w:hAnsi="Times New Roman" w:cs="Times New Roman"/>
        </w:rPr>
        <w:t>za e i</w:t>
      </w:r>
      <w:r w:rsidRPr="00761623">
        <w:rPr>
          <w:rFonts w:ascii="Times New Roman" w:hAnsi="Times New Roman" w:cs="Times New Roman"/>
        </w:rPr>
        <w:t>l 13</w:t>
      </w:r>
      <w:r>
        <w:rPr>
          <w:rFonts w:ascii="Times New Roman" w:hAnsi="Times New Roman" w:cs="Times New Roman"/>
        </w:rPr>
        <w:t>-14</w:t>
      </w:r>
      <w:r w:rsidRPr="00761623">
        <w:rPr>
          <w:rFonts w:ascii="Times New Roman" w:hAnsi="Times New Roman" w:cs="Times New Roman"/>
        </w:rPr>
        <w:t xml:space="preserve"> Maggio, presso </w:t>
      </w:r>
      <w:smartTag w:uri="urn:schemas-microsoft-com:office:smarttags" w:element="PersonName">
        <w:smartTagPr>
          <w:attr w:name="ProductID" w:val="la Sala Maddalena"/>
        </w:smartTagPr>
        <w:r w:rsidRPr="00761623">
          <w:rPr>
            <w:rFonts w:ascii="Times New Roman" w:hAnsi="Times New Roman" w:cs="Times New Roman"/>
          </w:rPr>
          <w:t>la Sala Maddalena</w:t>
        </w:r>
      </w:smartTag>
      <w:r w:rsidRPr="00761623">
        <w:rPr>
          <w:rFonts w:ascii="Times New Roman" w:hAnsi="Times New Roman" w:cs="Times New Roman"/>
        </w:rPr>
        <w:t xml:space="preserve"> dell</w:t>
      </w:r>
      <w:r>
        <w:rPr>
          <w:rFonts w:ascii="Times New Roman" w:hAnsi="Times New Roman" w:cs="Times New Roman"/>
        </w:rPr>
        <w:t>a scuola Confalonieri di Monza.</w:t>
      </w:r>
      <w:r w:rsidRPr="00761623">
        <w:rPr>
          <w:rFonts w:ascii="Times New Roman" w:hAnsi="Times New Roman" w:cs="Times New Roman"/>
        </w:rPr>
        <w:t xml:space="preserve"> </w:t>
      </w:r>
      <w:r>
        <w:rPr>
          <w:rFonts w:ascii="Times New Roman" w:hAnsi="Times New Roman" w:cs="Times New Roman"/>
        </w:rPr>
        <w:t>Questi gli spettacoli:</w:t>
      </w:r>
    </w:p>
    <w:tbl>
      <w:tblPr>
        <w:tblpPr w:leftFromText="141" w:rightFromText="141" w:vertAnchor="text" w:horzAnchor="margin" w:tblpX="108" w:tblpY="46"/>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520"/>
      </w:tblGrid>
      <w:tr w:rsidR="004C664B" w:rsidRPr="00606D95" w:rsidTr="00A7350F">
        <w:tc>
          <w:tcPr>
            <w:tcW w:w="4428" w:type="dxa"/>
          </w:tcPr>
          <w:p w:rsidR="004C664B" w:rsidRPr="00A7350F" w:rsidRDefault="004C664B" w:rsidP="00A7350F">
            <w:pPr>
              <w:pStyle w:val="Default"/>
              <w:jc w:val="center"/>
              <w:rPr>
                <w:rFonts w:ascii="Times New Roman" w:hAnsi="Times New Roman" w:cs="Times New Roman"/>
                <w:b/>
                <w:sz w:val="20"/>
                <w:szCs w:val="20"/>
              </w:rPr>
            </w:pPr>
            <w:r w:rsidRPr="00A7350F">
              <w:rPr>
                <w:rFonts w:ascii="Times New Roman" w:hAnsi="Times New Roman" w:cs="Times New Roman"/>
                <w:b/>
                <w:sz w:val="20"/>
                <w:szCs w:val="20"/>
              </w:rPr>
              <w:t>TITOLO</w:t>
            </w:r>
          </w:p>
        </w:tc>
        <w:tc>
          <w:tcPr>
            <w:tcW w:w="2520" w:type="dxa"/>
          </w:tcPr>
          <w:p w:rsidR="004C664B" w:rsidRPr="00A7350F" w:rsidRDefault="004C664B" w:rsidP="00A7350F">
            <w:pPr>
              <w:pStyle w:val="Default"/>
              <w:jc w:val="center"/>
              <w:rPr>
                <w:rFonts w:ascii="Times New Roman" w:hAnsi="Times New Roman" w:cs="Times New Roman"/>
                <w:b/>
                <w:sz w:val="20"/>
                <w:szCs w:val="20"/>
              </w:rPr>
            </w:pPr>
            <w:r w:rsidRPr="00A7350F">
              <w:rPr>
                <w:rFonts w:ascii="Times New Roman" w:hAnsi="Times New Roman" w:cs="Times New Roman"/>
                <w:b/>
                <w:sz w:val="20"/>
                <w:szCs w:val="20"/>
              </w:rPr>
              <w:t>SCUOLA E CLASSE</w:t>
            </w:r>
          </w:p>
        </w:tc>
        <w:tc>
          <w:tcPr>
            <w:tcW w:w="2520" w:type="dxa"/>
          </w:tcPr>
          <w:p w:rsidR="004C664B" w:rsidRPr="00A7350F" w:rsidRDefault="004C664B" w:rsidP="00A7350F">
            <w:pPr>
              <w:pStyle w:val="Default"/>
              <w:jc w:val="center"/>
              <w:rPr>
                <w:rFonts w:ascii="Times New Roman" w:hAnsi="Times New Roman" w:cs="Times New Roman"/>
                <w:b/>
                <w:sz w:val="20"/>
                <w:szCs w:val="20"/>
              </w:rPr>
            </w:pPr>
            <w:r w:rsidRPr="00A7350F">
              <w:rPr>
                <w:rFonts w:ascii="Times New Roman" w:hAnsi="Times New Roman" w:cs="Times New Roman"/>
                <w:b/>
                <w:sz w:val="20"/>
                <w:szCs w:val="20"/>
              </w:rPr>
              <w:t>INSEGNANTE</w:t>
            </w:r>
          </w:p>
        </w:tc>
      </w:tr>
      <w:tr w:rsidR="004C664B" w:rsidTr="00A7350F">
        <w:tc>
          <w:tcPr>
            <w:tcW w:w="4428"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b/>
              </w:rPr>
              <w:t>“LIBER LIBERI”</w:t>
            </w:r>
            <w:r w:rsidRPr="00A7350F">
              <w:rPr>
                <w:rFonts w:ascii="Times New Roman" w:hAnsi="Times New Roman" w:cs="Times New Roman"/>
              </w:rPr>
              <w:t xml:space="preserve"> (liberamente ispirato a Fahrenheit 451 di Ray Bradbury)</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 xml:space="preserve">I.C. Koinè (Monza) classi aperte  </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corso tenuto dall’attrice Sabina Villa</w:t>
            </w:r>
          </w:p>
        </w:tc>
      </w:tr>
      <w:tr w:rsidR="004C664B" w:rsidTr="00A7350F">
        <w:tc>
          <w:tcPr>
            <w:tcW w:w="4428"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b/>
              </w:rPr>
              <w:t>ANCORA UN ISTANTE…POI SI TORNA AL PRESENTE</w:t>
            </w:r>
            <w:r w:rsidRPr="00A7350F">
              <w:rPr>
                <w:rFonts w:ascii="Times New Roman" w:hAnsi="Times New Roman" w:cs="Times New Roman"/>
              </w:rPr>
              <w:t xml:space="preserve">  (il tempo raccontato in un talk show)</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 xml:space="preserve">I.C. Koinè 2^C  </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Stomeo, Banzola, Castoldi</w:t>
            </w:r>
          </w:p>
        </w:tc>
      </w:tr>
      <w:tr w:rsidR="004C664B" w:rsidTr="00A7350F">
        <w:tc>
          <w:tcPr>
            <w:tcW w:w="4428" w:type="dxa"/>
          </w:tcPr>
          <w:p w:rsidR="004C664B" w:rsidRPr="00A7350F" w:rsidRDefault="004C664B" w:rsidP="00A7350F">
            <w:pPr>
              <w:pStyle w:val="Default"/>
              <w:jc w:val="both"/>
              <w:rPr>
                <w:rFonts w:ascii="Times New Roman" w:hAnsi="Times New Roman" w:cs="Times New Roman"/>
                <w:b/>
              </w:rPr>
            </w:pPr>
            <w:r w:rsidRPr="00A7350F">
              <w:rPr>
                <w:rFonts w:ascii="Times New Roman" w:hAnsi="Times New Roman" w:cs="Times New Roman"/>
                <w:b/>
              </w:rPr>
              <w:t>ASTRONOMY – ossia quando la cucina diventa spaziale</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 xml:space="preserve">I.C. Koinè  2^A  </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Chellini, Molteni, Guido, Castoldi</w:t>
            </w:r>
          </w:p>
        </w:tc>
      </w:tr>
      <w:tr w:rsidR="004C664B" w:rsidTr="00A7350F">
        <w:tc>
          <w:tcPr>
            <w:tcW w:w="4428"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b/>
              </w:rPr>
              <w:t>“</w:t>
            </w:r>
            <w:smartTag w:uri="urn:schemas-microsoft-com:office:smarttags" w:element="PersonName">
              <w:smartTagPr>
                <w:attr w:name="ProductID" w:val="LA GUERRA DEGLI"/>
              </w:smartTagPr>
              <w:r w:rsidRPr="00A7350F">
                <w:rPr>
                  <w:rFonts w:ascii="Times New Roman" w:hAnsi="Times New Roman" w:cs="Times New Roman"/>
                  <w:b/>
                </w:rPr>
                <w:t>LA GUERRA DEGLI</w:t>
              </w:r>
            </w:smartTag>
            <w:r w:rsidRPr="00A7350F">
              <w:rPr>
                <w:rFonts w:ascii="Times New Roman" w:hAnsi="Times New Roman" w:cs="Times New Roman"/>
                <w:b/>
              </w:rPr>
              <w:t xml:space="preserve"> SCOIATTOLI”</w:t>
            </w:r>
            <w:r w:rsidRPr="00A7350F">
              <w:rPr>
                <w:rFonts w:ascii="Times New Roman" w:hAnsi="Times New Roman" w:cs="Times New Roman"/>
              </w:rPr>
              <w:t xml:space="preserve">  sulla salvaguardia dello scoiattolo rosso (liberamente ispirato al romanzo di Carla Ciccoli)</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Primaria A.Moro I.C. Lissone 2° classi terze</w:t>
            </w:r>
          </w:p>
        </w:tc>
        <w:tc>
          <w:tcPr>
            <w:tcW w:w="2520" w:type="dxa"/>
          </w:tcPr>
          <w:p w:rsidR="004C664B" w:rsidRPr="00A7350F" w:rsidRDefault="004C664B" w:rsidP="00A7350F">
            <w:pPr>
              <w:pStyle w:val="Default"/>
              <w:jc w:val="both"/>
              <w:rPr>
                <w:rFonts w:ascii="Times New Roman" w:hAnsi="Times New Roman" w:cs="Times New Roman"/>
              </w:rPr>
            </w:pPr>
            <w:r>
              <w:rPr>
                <w:rFonts w:ascii="Times New Roman" w:hAnsi="Times New Roman" w:cs="Times New Roman"/>
              </w:rPr>
              <w:t>Maggio,</w:t>
            </w:r>
            <w:r w:rsidRPr="00A7350F">
              <w:rPr>
                <w:rFonts w:ascii="Times New Roman" w:hAnsi="Times New Roman" w:cs="Times New Roman"/>
              </w:rPr>
              <w:t xml:space="preserve"> Terrazzini</w:t>
            </w:r>
          </w:p>
        </w:tc>
      </w:tr>
      <w:tr w:rsidR="004C664B" w:rsidTr="00A7350F">
        <w:tc>
          <w:tcPr>
            <w:tcW w:w="4428" w:type="dxa"/>
          </w:tcPr>
          <w:p w:rsidR="004C664B" w:rsidRPr="00A7350F" w:rsidRDefault="004C664B" w:rsidP="00A7350F">
            <w:pPr>
              <w:pStyle w:val="Default"/>
              <w:jc w:val="both"/>
              <w:rPr>
                <w:rFonts w:ascii="Times New Roman" w:hAnsi="Times New Roman" w:cs="Times New Roman"/>
                <w:b/>
              </w:rPr>
            </w:pPr>
            <w:r w:rsidRPr="00A7350F">
              <w:rPr>
                <w:rFonts w:ascii="Times New Roman" w:hAnsi="Times New Roman" w:cs="Times New Roman"/>
                <w:b/>
              </w:rPr>
              <w:t>“ON AIR / VIAGGIO INTORNO ALL’ARIA”</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Primaria S.Andrea di Biassono 4^A 4^C</w:t>
            </w:r>
          </w:p>
        </w:tc>
        <w:tc>
          <w:tcPr>
            <w:tcW w:w="2520" w:type="dxa"/>
          </w:tcPr>
          <w:p w:rsidR="004C664B" w:rsidRPr="00A7350F" w:rsidRDefault="004C664B" w:rsidP="00A7350F">
            <w:pPr>
              <w:pStyle w:val="Default"/>
              <w:jc w:val="both"/>
              <w:rPr>
                <w:rFonts w:ascii="Times New Roman" w:hAnsi="Times New Roman" w:cs="Times New Roman"/>
              </w:rPr>
            </w:pPr>
            <w:r w:rsidRPr="00A7350F">
              <w:rPr>
                <w:rFonts w:ascii="Times New Roman" w:hAnsi="Times New Roman" w:cs="Times New Roman"/>
              </w:rPr>
              <w:t xml:space="preserve">Casiraghi, Gallazzi, Montecchio </w:t>
            </w:r>
          </w:p>
        </w:tc>
      </w:tr>
    </w:tbl>
    <w:p w:rsidR="004C664B" w:rsidRDefault="004C664B" w:rsidP="00761623">
      <w:pPr>
        <w:pStyle w:val="Default"/>
        <w:jc w:val="both"/>
        <w:rPr>
          <w:rFonts w:ascii="Times New Roman" w:hAnsi="Times New Roman" w:cs="Times New Roman"/>
        </w:rPr>
      </w:pPr>
    </w:p>
    <w:p w:rsidR="004C664B" w:rsidRDefault="004C664B" w:rsidP="00CF4B4A">
      <w:pPr>
        <w:pStyle w:val="Default"/>
        <w:numPr>
          <w:ilvl w:val="0"/>
          <w:numId w:val="2"/>
        </w:numPr>
        <w:tabs>
          <w:tab w:val="clear" w:pos="720"/>
          <w:tab w:val="num" w:pos="0"/>
          <w:tab w:val="left" w:pos="180"/>
        </w:tabs>
        <w:ind w:left="0" w:hanging="180"/>
        <w:jc w:val="both"/>
        <w:rPr>
          <w:rFonts w:ascii="Times New Roman" w:hAnsi="Times New Roman" w:cs="Times New Roman"/>
        </w:rPr>
      </w:pPr>
      <w:r w:rsidRPr="004A513D">
        <w:rPr>
          <w:rFonts w:ascii="Times New Roman" w:hAnsi="Times New Roman" w:cs="Times New Roman"/>
        </w:rPr>
        <w:t>Il 13 Maggio nei Chiostri si è svolta anche l'edizione 2015 dell'evento</w:t>
      </w:r>
      <w:r w:rsidRPr="00CF4B4A">
        <w:rPr>
          <w:rFonts w:ascii="Times New Roman" w:hAnsi="Times New Roman" w:cs="Times New Roman"/>
        </w:rPr>
        <w:t xml:space="preserve"> </w:t>
      </w:r>
      <w:r>
        <w:rPr>
          <w:rFonts w:ascii="Times New Roman" w:hAnsi="Times New Roman" w:cs="Times New Roman"/>
        </w:rPr>
        <w:t>SU</w:t>
      </w:r>
      <w:r w:rsidRPr="004A513D">
        <w:rPr>
          <w:rFonts w:ascii="Times New Roman" w:hAnsi="Times New Roman" w:cs="Times New Roman"/>
        </w:rPr>
        <w:t>18</w:t>
      </w:r>
      <w:r>
        <w:rPr>
          <w:rFonts w:ascii="Times New Roman" w:hAnsi="Times New Roman" w:cs="Times New Roman"/>
        </w:rPr>
        <w:t>, sempre molto atteso,</w:t>
      </w:r>
      <w:r w:rsidRPr="004A513D">
        <w:rPr>
          <w:rFonts w:ascii="Times New Roman" w:hAnsi="Times New Roman" w:cs="Times New Roman"/>
        </w:rPr>
        <w:t xml:space="preserve"> </w:t>
      </w:r>
      <w:r w:rsidRPr="00CF4B4A">
        <w:rPr>
          <w:rFonts w:ascii="Times New Roman" w:hAnsi="Times New Roman" w:cs="Times New Roman"/>
          <w:b/>
        </w:rPr>
        <w:t>“Sfida alla Scienza”</w:t>
      </w:r>
      <w:r w:rsidRPr="004A513D">
        <w:rPr>
          <w:rFonts w:ascii="Times New Roman" w:hAnsi="Times New Roman" w:cs="Times New Roman"/>
        </w:rPr>
        <w:t xml:space="preserve"> con la conduzione dell’ideatore delle Sfide Francesco Cigada.</w:t>
      </w:r>
      <w:r>
        <w:rPr>
          <w:rFonts w:ascii="Times New Roman" w:hAnsi="Times New Roman" w:cs="Times New Roman"/>
        </w:rPr>
        <w:t xml:space="preserve"> I</w:t>
      </w:r>
      <w:r w:rsidRPr="004A513D">
        <w:rPr>
          <w:rFonts w:ascii="Times New Roman" w:hAnsi="Times New Roman" w:cs="Times New Roman"/>
        </w:rPr>
        <w:t xml:space="preserve"> ragazzi sono stati coinvolti </w:t>
      </w:r>
      <w:r>
        <w:rPr>
          <w:rFonts w:ascii="Times New Roman" w:hAnsi="Times New Roman" w:cs="Times New Roman"/>
        </w:rPr>
        <w:t xml:space="preserve">in appassionanti gare per la costruzione dei </w:t>
      </w:r>
      <w:r w:rsidRPr="004A513D">
        <w:rPr>
          <w:rFonts w:ascii="Times New Roman" w:hAnsi="Times New Roman" w:cs="Times New Roman"/>
        </w:rPr>
        <w:t xml:space="preserve">“grattacieli di carta” </w:t>
      </w:r>
      <w:r>
        <w:rPr>
          <w:rFonts w:ascii="Times New Roman" w:hAnsi="Times New Roman" w:cs="Times New Roman"/>
        </w:rPr>
        <w:t>più alti.</w:t>
      </w:r>
    </w:p>
    <w:p w:rsidR="004C664B" w:rsidRDefault="004C664B" w:rsidP="00CF4B4A">
      <w:pPr>
        <w:pStyle w:val="Default"/>
        <w:numPr>
          <w:ilvl w:val="0"/>
          <w:numId w:val="2"/>
        </w:numPr>
        <w:tabs>
          <w:tab w:val="clear" w:pos="720"/>
          <w:tab w:val="left" w:pos="180"/>
        </w:tabs>
        <w:ind w:left="0" w:hanging="180"/>
        <w:jc w:val="both"/>
        <w:rPr>
          <w:rFonts w:ascii="Times New Roman" w:hAnsi="Times New Roman" w:cs="Times New Roman"/>
        </w:rPr>
      </w:pPr>
      <w:r w:rsidRPr="004A513D">
        <w:rPr>
          <w:rFonts w:ascii="Times New Roman" w:hAnsi="Times New Roman" w:cs="Times New Roman"/>
        </w:rPr>
        <w:t xml:space="preserve">Inoltre, come evento collaterale della manifestazione di quest’anno, nei giorni 5 e 6 Giugno presso l’IC S. Andrea di Biassono, si è tenuta, per la sezione di fotografia scientifica </w:t>
      </w:r>
      <w:r w:rsidRPr="00CF4B4A">
        <w:rPr>
          <w:rFonts w:ascii="Times New Roman" w:hAnsi="Times New Roman" w:cs="Times New Roman"/>
          <w:b/>
        </w:rPr>
        <w:t>“Scatti di Scienza”</w:t>
      </w:r>
      <w:r w:rsidRPr="004A513D">
        <w:rPr>
          <w:rFonts w:ascii="Times New Roman" w:hAnsi="Times New Roman" w:cs="Times New Roman"/>
        </w:rPr>
        <w:t>, la mostra dei lavori dei ragazzi.</w:t>
      </w:r>
      <w:r>
        <w:rPr>
          <w:rFonts w:ascii="Times New Roman" w:hAnsi="Times New Roman" w:cs="Times New Roman"/>
        </w:rPr>
        <w:t xml:space="preserve"> </w:t>
      </w:r>
    </w:p>
    <w:p w:rsidR="004C664B" w:rsidRDefault="004C664B" w:rsidP="00776E30">
      <w:pPr>
        <w:pStyle w:val="Default"/>
        <w:jc w:val="both"/>
        <w:rPr>
          <w:rFonts w:ascii="Times New Roman" w:hAnsi="Times New Roman" w:cs="Times New Roman"/>
        </w:rPr>
      </w:pPr>
    </w:p>
    <w:p w:rsidR="004C664B" w:rsidRPr="00776E30" w:rsidRDefault="004C664B" w:rsidP="00776E30">
      <w:pPr>
        <w:pStyle w:val="Default"/>
        <w:jc w:val="both"/>
        <w:rPr>
          <w:rFonts w:ascii="Times New Roman" w:hAnsi="Times New Roman" w:cs="Times New Roman"/>
        </w:rPr>
      </w:pPr>
      <w:r w:rsidRPr="00776E30">
        <w:rPr>
          <w:rFonts w:ascii="Times New Roman" w:hAnsi="Times New Roman" w:cs="Times New Roman"/>
        </w:rPr>
        <w:t xml:space="preserve">Tutti gli eventi Su18 erano aperti al pubblico con ingresso gratuito. </w:t>
      </w:r>
    </w:p>
    <w:p w:rsidR="004C664B" w:rsidRPr="00776E30" w:rsidRDefault="004C664B" w:rsidP="00776E30">
      <w:pPr>
        <w:pStyle w:val="Default"/>
        <w:jc w:val="both"/>
        <w:rPr>
          <w:rFonts w:ascii="Times New Roman" w:hAnsi="Times New Roman" w:cs="Times New Roman"/>
        </w:rPr>
      </w:pPr>
    </w:p>
    <w:p w:rsidR="004C664B" w:rsidRPr="00CF4B4A" w:rsidRDefault="004C664B" w:rsidP="00776E30">
      <w:pPr>
        <w:pStyle w:val="Default"/>
        <w:jc w:val="both"/>
        <w:rPr>
          <w:rFonts w:ascii="Times New Roman" w:hAnsi="Times New Roman" w:cs="Times New Roman"/>
          <w:b/>
        </w:rPr>
      </w:pPr>
      <w:r w:rsidRPr="00CF4B4A">
        <w:rPr>
          <w:rFonts w:ascii="Times New Roman" w:hAnsi="Times New Roman" w:cs="Times New Roman"/>
          <w:b/>
        </w:rPr>
        <w:t>ALCUNI DATI SULLA MANIFESTAZIONE</w:t>
      </w:r>
    </w:p>
    <w:p w:rsidR="004C664B" w:rsidRPr="00776E30" w:rsidRDefault="004C664B" w:rsidP="00776E30">
      <w:pPr>
        <w:pStyle w:val="Default"/>
        <w:jc w:val="both"/>
        <w:rPr>
          <w:rFonts w:ascii="Times New Roman" w:hAnsi="Times New Roman" w:cs="Times New Roman"/>
        </w:rPr>
      </w:pPr>
      <w:r w:rsidRPr="00776E30">
        <w:rPr>
          <w:rFonts w:ascii="Times New Roman" w:hAnsi="Times New Roman" w:cs="Times New Roman"/>
        </w:rPr>
        <w:t xml:space="preserve">Alla manifestazione sono stati presentati 40 progetti di cui 30 exhibit, 3 interventi al simposio, 1 Sfida alla scienza, 1 Scatti di scienza e 5 Spettacoli teatrali. </w:t>
      </w:r>
    </w:p>
    <w:p w:rsidR="004C664B" w:rsidRPr="00776E30" w:rsidRDefault="004C664B" w:rsidP="00776E30">
      <w:pPr>
        <w:pStyle w:val="Default"/>
        <w:jc w:val="both"/>
        <w:rPr>
          <w:rFonts w:ascii="Times New Roman" w:hAnsi="Times New Roman" w:cs="Times New Roman"/>
        </w:rPr>
      </w:pPr>
      <w:r w:rsidRPr="00776E30">
        <w:rPr>
          <w:rFonts w:ascii="Times New Roman" w:hAnsi="Times New Roman" w:cs="Times New Roman"/>
        </w:rPr>
        <w:t>Le classi partecipanti sono state 38 di 19 istituti diversi.</w:t>
      </w:r>
    </w:p>
    <w:p w:rsidR="004C664B" w:rsidRPr="00776E30" w:rsidRDefault="004C664B" w:rsidP="00776E30">
      <w:pPr>
        <w:pStyle w:val="Default"/>
        <w:jc w:val="both"/>
        <w:rPr>
          <w:rFonts w:ascii="Times New Roman" w:hAnsi="Times New Roman" w:cs="Times New Roman"/>
        </w:rPr>
      </w:pPr>
      <w:r w:rsidRPr="00776E30">
        <w:rPr>
          <w:rFonts w:ascii="Times New Roman" w:hAnsi="Times New Roman" w:cs="Times New Roman"/>
        </w:rPr>
        <w:t>Hanno visitato la manifestazione circa 1200 visitatori provenienti dalle scuole del territorio di Monza e Brianza.</w:t>
      </w:r>
    </w:p>
    <w:p w:rsidR="004C664B" w:rsidRDefault="004C664B" w:rsidP="006E3CA3">
      <w:pPr>
        <w:pStyle w:val="Default"/>
        <w:jc w:val="both"/>
        <w:rPr>
          <w:sz w:val="23"/>
          <w:szCs w:val="23"/>
        </w:rPr>
      </w:pPr>
    </w:p>
    <w:p w:rsidR="004C664B" w:rsidRPr="00084555" w:rsidRDefault="004C664B" w:rsidP="006E3CA3">
      <w:pPr>
        <w:pStyle w:val="Default"/>
        <w:jc w:val="both"/>
        <w:rPr>
          <w:rFonts w:ascii="Times New Roman" w:hAnsi="Times New Roman" w:cs="Times New Roman"/>
          <w:b/>
        </w:rPr>
      </w:pPr>
      <w:r w:rsidRPr="00084555">
        <w:rPr>
          <w:rFonts w:ascii="Times New Roman" w:hAnsi="Times New Roman" w:cs="Times New Roman"/>
          <w:b/>
          <w:u w:val="single"/>
        </w:rPr>
        <w:t>Punti di forza</w:t>
      </w:r>
    </w:p>
    <w:p w:rsidR="004C664B" w:rsidRPr="00572483" w:rsidRDefault="004C664B" w:rsidP="006E3CA3">
      <w:pPr>
        <w:pStyle w:val="Default"/>
        <w:jc w:val="both"/>
        <w:rPr>
          <w:rFonts w:ascii="Times New Roman" w:hAnsi="Times New Roman" w:cs="Times New Roman"/>
        </w:rPr>
      </w:pPr>
      <w:r>
        <w:rPr>
          <w:rFonts w:ascii="Times New Roman" w:hAnsi="Times New Roman" w:cs="Times New Roman"/>
        </w:rPr>
        <w:t>Fra gli aspetti positivi registrati q</w:t>
      </w:r>
      <w:r w:rsidRPr="00572483">
        <w:rPr>
          <w:rFonts w:ascii="Times New Roman" w:hAnsi="Times New Roman" w:cs="Times New Roman"/>
        </w:rPr>
        <w:t xml:space="preserve">uest’anno si è </w:t>
      </w:r>
      <w:r>
        <w:rPr>
          <w:rFonts w:ascii="Times New Roman" w:hAnsi="Times New Roman" w:cs="Times New Roman"/>
        </w:rPr>
        <w:t xml:space="preserve">osservato </w:t>
      </w:r>
      <w:r w:rsidRPr="00572483">
        <w:rPr>
          <w:rFonts w:ascii="Times New Roman" w:hAnsi="Times New Roman" w:cs="Times New Roman"/>
        </w:rPr>
        <w:t xml:space="preserve">un </w:t>
      </w:r>
      <w:r w:rsidRPr="006B5AAD">
        <w:rPr>
          <w:rFonts w:ascii="Times New Roman" w:hAnsi="Times New Roman" w:cs="Times New Roman"/>
          <w:u w:val="single"/>
        </w:rPr>
        <w:t>incremento del numero di progetti</w:t>
      </w:r>
      <w:r w:rsidRPr="00572483">
        <w:rPr>
          <w:rFonts w:ascii="Times New Roman" w:hAnsi="Times New Roman" w:cs="Times New Roman"/>
        </w:rPr>
        <w:t xml:space="preserve"> partecipanti. Le tipologie di scuole coinvolte sono state dalla scuola primaria alla secondaria di primo e secondo grado e </w:t>
      </w:r>
      <w:r>
        <w:rPr>
          <w:rFonts w:ascii="Times New Roman" w:hAnsi="Times New Roman" w:cs="Times New Roman"/>
        </w:rPr>
        <w:t xml:space="preserve">molte </w:t>
      </w:r>
      <w:r w:rsidRPr="00572483">
        <w:rPr>
          <w:rFonts w:ascii="Times New Roman" w:hAnsi="Times New Roman" w:cs="Times New Roman"/>
        </w:rPr>
        <w:t>le tematiche trattate.</w:t>
      </w:r>
      <w:r>
        <w:rPr>
          <w:rFonts w:ascii="Times New Roman" w:hAnsi="Times New Roman" w:cs="Times New Roman"/>
        </w:rPr>
        <w:t xml:space="preserve"> In particolare, </w:t>
      </w:r>
      <w:r w:rsidRPr="00572483">
        <w:rPr>
          <w:rFonts w:ascii="Times New Roman" w:hAnsi="Times New Roman" w:cs="Times New Roman"/>
        </w:rPr>
        <w:t xml:space="preserve">le </w:t>
      </w:r>
      <w:r w:rsidRPr="006B5AAD">
        <w:rPr>
          <w:rFonts w:ascii="Times New Roman" w:hAnsi="Times New Roman" w:cs="Times New Roman"/>
          <w:u w:val="single"/>
        </w:rPr>
        <w:t>scuole secondarie di secondo grado del territorio, sono state presenti in modo significativo come espositrici</w:t>
      </w:r>
      <w:r>
        <w:rPr>
          <w:rFonts w:ascii="Times New Roman" w:hAnsi="Times New Roman" w:cs="Times New Roman"/>
        </w:rPr>
        <w:t>: Liceo Frisi</w:t>
      </w:r>
      <w:r w:rsidRPr="00572483">
        <w:rPr>
          <w:rFonts w:ascii="Times New Roman" w:hAnsi="Times New Roman" w:cs="Times New Roman"/>
        </w:rPr>
        <w:t>; ITI Hensemberger; IIS Mapelli</w:t>
      </w:r>
      <w:r>
        <w:rPr>
          <w:rFonts w:ascii="Times New Roman" w:hAnsi="Times New Roman" w:cs="Times New Roman"/>
        </w:rPr>
        <w:t xml:space="preserve">; Liceo linguistico Candia; </w:t>
      </w:r>
      <w:r w:rsidRPr="00572483">
        <w:rPr>
          <w:rFonts w:ascii="Times New Roman" w:hAnsi="Times New Roman" w:cs="Times New Roman"/>
        </w:rPr>
        <w:t xml:space="preserve">IIS Mosé Bianchi. Gli alunni, oltre a presentare progetti molto interessanti, a detta degli osservatori esterni e dello staff scientifico di Su18 Monza e Brianza, hanno saputo adeguare la </w:t>
      </w:r>
      <w:r w:rsidRPr="006B5AAD">
        <w:rPr>
          <w:rFonts w:ascii="Times New Roman" w:hAnsi="Times New Roman" w:cs="Times New Roman"/>
          <w:u w:val="single"/>
        </w:rPr>
        <w:t>comunicazione</w:t>
      </w:r>
      <w:r w:rsidRPr="00572483">
        <w:rPr>
          <w:rFonts w:ascii="Times New Roman" w:hAnsi="Times New Roman" w:cs="Times New Roman"/>
        </w:rPr>
        <w:t xml:space="preserve"> al target di visitatori molto diversificato nei tre turni visita. Hanno saputo interagire molto positivamente con i compagni più giovani, svolgendo anche un’importante funzione orientativa.</w:t>
      </w:r>
    </w:p>
    <w:p w:rsidR="004C664B" w:rsidRPr="00572483" w:rsidRDefault="004C664B" w:rsidP="006E3CA3">
      <w:pPr>
        <w:pStyle w:val="Default"/>
        <w:jc w:val="both"/>
        <w:rPr>
          <w:rFonts w:ascii="Times New Roman" w:hAnsi="Times New Roman" w:cs="Times New Roman"/>
        </w:rPr>
      </w:pPr>
      <w:r>
        <w:rPr>
          <w:rFonts w:ascii="Times New Roman" w:hAnsi="Times New Roman" w:cs="Times New Roman"/>
        </w:rPr>
        <w:t xml:space="preserve">Si segnala </w:t>
      </w:r>
      <w:r w:rsidRPr="00572483">
        <w:rPr>
          <w:rFonts w:ascii="Times New Roman" w:hAnsi="Times New Roman" w:cs="Times New Roman"/>
        </w:rPr>
        <w:t xml:space="preserve">un generale innalzamento della </w:t>
      </w:r>
      <w:r w:rsidRPr="006B5AAD">
        <w:rPr>
          <w:rFonts w:ascii="Times New Roman" w:hAnsi="Times New Roman" w:cs="Times New Roman"/>
          <w:u w:val="single"/>
        </w:rPr>
        <w:t xml:space="preserve">qualità dei progetti </w:t>
      </w:r>
      <w:r w:rsidRPr="00572483">
        <w:rPr>
          <w:rFonts w:ascii="Times New Roman" w:hAnsi="Times New Roman" w:cs="Times New Roman"/>
        </w:rPr>
        <w:t>di tutte le scuole presenti.</w:t>
      </w:r>
    </w:p>
    <w:p w:rsidR="004C664B" w:rsidRPr="00572483" w:rsidRDefault="004C664B" w:rsidP="006B5AAD">
      <w:pPr>
        <w:pStyle w:val="Default"/>
        <w:jc w:val="both"/>
        <w:rPr>
          <w:rFonts w:ascii="Times New Roman" w:hAnsi="Times New Roman" w:cs="Times New Roman"/>
        </w:rPr>
      </w:pPr>
      <w:r>
        <w:rPr>
          <w:rFonts w:ascii="Times New Roman" w:hAnsi="Times New Roman" w:cs="Times New Roman"/>
        </w:rPr>
        <w:t>Degna di nota la p</w:t>
      </w:r>
      <w:r w:rsidRPr="00572483">
        <w:rPr>
          <w:rFonts w:ascii="Times New Roman" w:hAnsi="Times New Roman" w:cs="Times New Roman"/>
        </w:rPr>
        <w:t xml:space="preserve">resenza degli </w:t>
      </w:r>
      <w:r w:rsidRPr="006B5AAD">
        <w:rPr>
          <w:rFonts w:ascii="Times New Roman" w:hAnsi="Times New Roman" w:cs="Times New Roman"/>
          <w:u w:val="single"/>
        </w:rPr>
        <w:t>alunni dell’Olivetti</w:t>
      </w:r>
      <w:r w:rsidRPr="00572483">
        <w:rPr>
          <w:rFonts w:ascii="Times New Roman" w:hAnsi="Times New Roman" w:cs="Times New Roman"/>
        </w:rPr>
        <w:t xml:space="preserve"> durante tutte e tre le giornate della manifestazione, che si sono mostrati molto disponibili e competenti nella gestione delle visite agli exhibit e alla città di Monza.</w:t>
      </w:r>
    </w:p>
    <w:p w:rsidR="004C664B" w:rsidRPr="00572483" w:rsidRDefault="004C664B" w:rsidP="006B5AAD">
      <w:pPr>
        <w:pStyle w:val="Default"/>
        <w:jc w:val="both"/>
        <w:rPr>
          <w:rFonts w:ascii="Times New Roman" w:hAnsi="Times New Roman" w:cs="Times New Roman"/>
        </w:rPr>
      </w:pPr>
      <w:r w:rsidRPr="00572483">
        <w:rPr>
          <w:rFonts w:ascii="Times New Roman" w:hAnsi="Times New Roman" w:cs="Times New Roman"/>
        </w:rPr>
        <w:t xml:space="preserve">Si segnala inoltre l’entusiasmo degli </w:t>
      </w:r>
      <w:r w:rsidRPr="006B5AAD">
        <w:rPr>
          <w:rFonts w:ascii="Times New Roman" w:hAnsi="Times New Roman" w:cs="Times New Roman"/>
          <w:u w:val="single"/>
        </w:rPr>
        <w:t>alunni dell’Hensemberger</w:t>
      </w:r>
      <w:r w:rsidRPr="00572483">
        <w:rPr>
          <w:rFonts w:ascii="Times New Roman" w:hAnsi="Times New Roman" w:cs="Times New Roman"/>
        </w:rPr>
        <w:t>.</w:t>
      </w:r>
    </w:p>
    <w:p w:rsidR="004C664B" w:rsidRDefault="004C664B" w:rsidP="00372048">
      <w:pPr>
        <w:pStyle w:val="Default"/>
        <w:jc w:val="both"/>
        <w:rPr>
          <w:rFonts w:ascii="Times New Roman" w:hAnsi="Times New Roman" w:cs="Times New Roman"/>
        </w:rPr>
      </w:pPr>
      <w:r>
        <w:rPr>
          <w:rFonts w:ascii="Times New Roman" w:hAnsi="Times New Roman" w:cs="Times New Roman"/>
        </w:rPr>
        <w:t xml:space="preserve">Si è inoltre verificata una positiva </w:t>
      </w:r>
      <w:r w:rsidRPr="006B5AAD">
        <w:rPr>
          <w:rFonts w:ascii="Times New Roman" w:hAnsi="Times New Roman" w:cs="Times New Roman"/>
          <w:u w:val="single"/>
        </w:rPr>
        <w:t>collaborazione</w:t>
      </w:r>
      <w:r w:rsidRPr="00572483">
        <w:rPr>
          <w:rFonts w:ascii="Times New Roman" w:hAnsi="Times New Roman" w:cs="Times New Roman"/>
        </w:rPr>
        <w:t xml:space="preserve"> tra il personale della </w:t>
      </w:r>
      <w:r w:rsidRPr="00530491">
        <w:rPr>
          <w:rFonts w:ascii="Times New Roman" w:hAnsi="Times New Roman" w:cs="Times New Roman"/>
        </w:rPr>
        <w:t>Segreteria organizzativa</w:t>
      </w:r>
      <w:r w:rsidRPr="00572483">
        <w:rPr>
          <w:rFonts w:ascii="Times New Roman" w:hAnsi="Times New Roman" w:cs="Times New Roman"/>
        </w:rPr>
        <w:t xml:space="preserve"> e il personale, </w:t>
      </w:r>
      <w:r w:rsidRPr="00530491">
        <w:rPr>
          <w:rFonts w:ascii="Times New Roman" w:hAnsi="Times New Roman" w:cs="Times New Roman"/>
        </w:rPr>
        <w:t>ATA</w:t>
      </w:r>
      <w:r w:rsidRPr="00572483">
        <w:rPr>
          <w:rFonts w:ascii="Times New Roman" w:hAnsi="Times New Roman" w:cs="Times New Roman"/>
        </w:rPr>
        <w:t xml:space="preserve"> in particolare, della scuola ospite IC “T. Confalonieri”.</w:t>
      </w:r>
      <w:r>
        <w:rPr>
          <w:rFonts w:ascii="Times New Roman" w:hAnsi="Times New Roman" w:cs="Times New Roman"/>
        </w:rPr>
        <w:t xml:space="preserve"> </w:t>
      </w:r>
    </w:p>
    <w:p w:rsidR="004C664B" w:rsidRPr="00572483" w:rsidRDefault="004C664B" w:rsidP="00372048">
      <w:pPr>
        <w:pStyle w:val="Default"/>
        <w:jc w:val="both"/>
        <w:rPr>
          <w:rFonts w:ascii="Times New Roman" w:hAnsi="Times New Roman" w:cs="Times New Roman"/>
        </w:rPr>
      </w:pPr>
      <w:r w:rsidRPr="00530491">
        <w:rPr>
          <w:rFonts w:ascii="Times New Roman" w:hAnsi="Times New Roman" w:cs="Times New Roman"/>
        </w:rPr>
        <w:t>I partner di rete</w:t>
      </w:r>
      <w:r>
        <w:rPr>
          <w:rFonts w:ascii="Times New Roman" w:hAnsi="Times New Roman" w:cs="Times New Roman"/>
        </w:rPr>
        <w:t xml:space="preserve"> si sono dimostrati disponibili, cosi come i </w:t>
      </w:r>
      <w:r w:rsidRPr="00530491">
        <w:rPr>
          <w:rFonts w:ascii="Times New Roman" w:hAnsi="Times New Roman" w:cs="Times New Roman"/>
        </w:rPr>
        <w:t>membri della Segreteria organizzativa,</w:t>
      </w:r>
      <w:r>
        <w:rPr>
          <w:rFonts w:ascii="Times New Roman" w:hAnsi="Times New Roman" w:cs="Times New Roman"/>
        </w:rPr>
        <w:t xml:space="preserve"> che hanno collaborato alla realizzazione della manifestazione</w:t>
      </w:r>
      <w:r w:rsidRPr="00572483">
        <w:rPr>
          <w:rFonts w:ascii="Times New Roman" w:hAnsi="Times New Roman" w:cs="Times New Roman"/>
        </w:rPr>
        <w:t xml:space="preserve">. </w:t>
      </w:r>
    </w:p>
    <w:p w:rsidR="004C664B" w:rsidRPr="00530491" w:rsidRDefault="004C664B" w:rsidP="00372048">
      <w:pPr>
        <w:pStyle w:val="Default"/>
        <w:jc w:val="both"/>
        <w:rPr>
          <w:rFonts w:ascii="Times New Roman" w:hAnsi="Times New Roman" w:cs="Times New Roman"/>
        </w:rPr>
      </w:pPr>
      <w:r>
        <w:rPr>
          <w:rFonts w:ascii="Times New Roman" w:hAnsi="Times New Roman" w:cs="Times New Roman"/>
        </w:rPr>
        <w:t xml:space="preserve">Si sottolinea inoltre la </w:t>
      </w:r>
      <w:r w:rsidRPr="00572483">
        <w:rPr>
          <w:rFonts w:ascii="Times New Roman" w:hAnsi="Times New Roman" w:cs="Times New Roman"/>
        </w:rPr>
        <w:t xml:space="preserve">presenza </w:t>
      </w:r>
      <w:r>
        <w:rPr>
          <w:rFonts w:ascii="Times New Roman" w:hAnsi="Times New Roman" w:cs="Times New Roman"/>
        </w:rPr>
        <w:t xml:space="preserve">e il supporto </w:t>
      </w:r>
      <w:r w:rsidRPr="00572483">
        <w:rPr>
          <w:rFonts w:ascii="Times New Roman" w:hAnsi="Times New Roman" w:cs="Times New Roman"/>
        </w:rPr>
        <w:t xml:space="preserve">dei </w:t>
      </w:r>
      <w:r w:rsidRPr="00530491">
        <w:rPr>
          <w:rFonts w:ascii="Times New Roman" w:hAnsi="Times New Roman" w:cs="Times New Roman"/>
        </w:rPr>
        <w:t>DS della rete e delle scuole espositrici, degli Enti promotori e degli Sponsor.</w:t>
      </w:r>
    </w:p>
    <w:p w:rsidR="004C664B" w:rsidRPr="00572483" w:rsidRDefault="004C664B" w:rsidP="00372048">
      <w:pPr>
        <w:pStyle w:val="Default"/>
        <w:jc w:val="both"/>
        <w:rPr>
          <w:rFonts w:ascii="Times New Roman" w:hAnsi="Times New Roman" w:cs="Times New Roman"/>
        </w:rPr>
      </w:pPr>
      <w:r>
        <w:rPr>
          <w:rFonts w:ascii="Times New Roman" w:hAnsi="Times New Roman" w:cs="Times New Roman"/>
        </w:rPr>
        <w:t>Si registrano inoltre diversi commenti positivi riferiti dagli insegnanti presenti alla manifestazione rispetto al coinvolgimento attivo dei propri alunni che, fin dalle fasi progettuali, hanno lavorato con impegno e si sono mobilitati per dare ciascuno il proprio contributo mettendo in luce abilità difficilmente riscontrabili nell’esperienza scolastica quotidiana.</w:t>
      </w:r>
    </w:p>
    <w:p w:rsidR="004C664B" w:rsidRPr="00572483" w:rsidRDefault="004C664B" w:rsidP="00372048">
      <w:pPr>
        <w:pStyle w:val="Default"/>
        <w:jc w:val="both"/>
        <w:rPr>
          <w:rFonts w:ascii="Times New Roman" w:hAnsi="Times New Roman" w:cs="Times New Roman"/>
        </w:rPr>
      </w:pPr>
    </w:p>
    <w:p w:rsidR="004C664B" w:rsidRPr="00084555" w:rsidRDefault="004C664B" w:rsidP="00372048">
      <w:pPr>
        <w:pStyle w:val="Default"/>
        <w:jc w:val="both"/>
        <w:rPr>
          <w:rFonts w:ascii="Times New Roman" w:hAnsi="Times New Roman" w:cs="Times New Roman"/>
          <w:b/>
          <w:u w:val="single"/>
        </w:rPr>
      </w:pPr>
      <w:r w:rsidRPr="00084555">
        <w:rPr>
          <w:rFonts w:ascii="Times New Roman" w:hAnsi="Times New Roman" w:cs="Times New Roman"/>
          <w:b/>
          <w:u w:val="single"/>
        </w:rPr>
        <w:t>Punti di debolezza</w:t>
      </w:r>
    </w:p>
    <w:p w:rsidR="004C664B" w:rsidRDefault="004C664B" w:rsidP="00D84E43">
      <w:pPr>
        <w:pStyle w:val="Default"/>
        <w:jc w:val="both"/>
        <w:rPr>
          <w:rFonts w:ascii="Times New Roman" w:hAnsi="Times New Roman" w:cs="Times New Roman"/>
        </w:rPr>
      </w:pPr>
      <w:r>
        <w:rPr>
          <w:rFonts w:ascii="Times New Roman" w:hAnsi="Times New Roman" w:cs="Times New Roman"/>
        </w:rPr>
        <w:t xml:space="preserve">Alcune delle difficoltà che si sono riscontrate sono relative all’ambiente della manifestazione: gli </w:t>
      </w:r>
      <w:bookmarkStart w:id="0" w:name="_GoBack"/>
      <w:bookmarkEnd w:id="0"/>
      <w:r>
        <w:rPr>
          <w:rFonts w:ascii="Times New Roman" w:hAnsi="Times New Roman" w:cs="Times New Roman"/>
        </w:rPr>
        <w:t>s</w:t>
      </w:r>
      <w:r w:rsidRPr="00D84E43">
        <w:rPr>
          <w:rFonts w:ascii="Times New Roman" w:hAnsi="Times New Roman" w:cs="Times New Roman"/>
        </w:rPr>
        <w:t>pazi</w:t>
      </w:r>
      <w:r>
        <w:rPr>
          <w:rFonts w:ascii="Times New Roman" w:hAnsi="Times New Roman" w:cs="Times New Roman"/>
        </w:rPr>
        <w:t xml:space="preserve"> un po’</w:t>
      </w:r>
      <w:r w:rsidRPr="00D84E43">
        <w:rPr>
          <w:rFonts w:ascii="Times New Roman" w:hAnsi="Times New Roman" w:cs="Times New Roman"/>
        </w:rPr>
        <w:t xml:space="preserve"> ristretti</w:t>
      </w:r>
      <w:r w:rsidRPr="00B071BA">
        <w:rPr>
          <w:rFonts w:ascii="Times New Roman" w:hAnsi="Times New Roman" w:cs="Times New Roman"/>
        </w:rPr>
        <w:t xml:space="preserve"> </w:t>
      </w:r>
      <w:r w:rsidRPr="00D84E43">
        <w:rPr>
          <w:rFonts w:ascii="Times New Roman" w:hAnsi="Times New Roman" w:cs="Times New Roman"/>
        </w:rPr>
        <w:t xml:space="preserve">per </w:t>
      </w:r>
      <w:r>
        <w:rPr>
          <w:rFonts w:ascii="Times New Roman" w:hAnsi="Times New Roman" w:cs="Times New Roman"/>
        </w:rPr>
        <w:t>gli espositori, a fronte delle richieste di partecipazione,</w:t>
      </w:r>
      <w:r w:rsidRPr="00D84E43">
        <w:rPr>
          <w:rFonts w:ascii="Times New Roman" w:hAnsi="Times New Roman" w:cs="Times New Roman"/>
        </w:rPr>
        <w:t xml:space="preserve"> </w:t>
      </w:r>
      <w:r>
        <w:rPr>
          <w:rFonts w:ascii="Times New Roman" w:hAnsi="Times New Roman" w:cs="Times New Roman"/>
        </w:rPr>
        <w:t xml:space="preserve">hanno reso a volte difficile la disposizione dei ragazzi nelle postazioni e l’interazione con i visitatori; la comunicazione, soprattutto in una delle date della manifestazione, per una notevole affluenza di visitatori, è stata </w:t>
      </w:r>
      <w:r w:rsidRPr="00572483">
        <w:rPr>
          <w:rFonts w:ascii="Times New Roman" w:hAnsi="Times New Roman" w:cs="Times New Roman"/>
        </w:rPr>
        <w:t>faticosa</w:t>
      </w:r>
      <w:r>
        <w:rPr>
          <w:rFonts w:ascii="Times New Roman" w:hAnsi="Times New Roman" w:cs="Times New Roman"/>
        </w:rPr>
        <w:t xml:space="preserve"> a causa del rumore.</w:t>
      </w:r>
      <w:r w:rsidRPr="00572483">
        <w:rPr>
          <w:rFonts w:ascii="Times New Roman" w:hAnsi="Times New Roman" w:cs="Times New Roman"/>
        </w:rPr>
        <w:t xml:space="preserve"> </w:t>
      </w:r>
    </w:p>
    <w:p w:rsidR="004C664B" w:rsidRDefault="004C664B" w:rsidP="00D84E43">
      <w:pPr>
        <w:pStyle w:val="Default"/>
        <w:jc w:val="both"/>
        <w:rPr>
          <w:rFonts w:ascii="Times New Roman" w:hAnsi="Times New Roman" w:cs="Times New Roman"/>
        </w:rPr>
      </w:pPr>
      <w:r>
        <w:rPr>
          <w:rFonts w:ascii="Times New Roman" w:hAnsi="Times New Roman" w:cs="Times New Roman"/>
        </w:rPr>
        <w:t xml:space="preserve">È stato inoltre segnalato un problema relativo all’orario di chiusura della manifestazione; differentemente dalle indicazioni dello staff organizzativo, alcuni espositori hanno anticipato lo smantellamento  della postazione, per problemi relativi al trasporto, creando qualche problema ai visitatori. </w:t>
      </w:r>
    </w:p>
    <w:p w:rsidR="004C664B" w:rsidRPr="00572483" w:rsidRDefault="004C664B" w:rsidP="00D84E43">
      <w:pPr>
        <w:pStyle w:val="Default"/>
        <w:jc w:val="both"/>
        <w:rPr>
          <w:rFonts w:ascii="Times New Roman" w:hAnsi="Times New Roman" w:cs="Times New Roman"/>
        </w:rPr>
      </w:pPr>
      <w:r>
        <w:rPr>
          <w:rFonts w:ascii="Times New Roman" w:hAnsi="Times New Roman" w:cs="Times New Roman"/>
        </w:rPr>
        <w:t>Si evidenzia come punto di debolezza anche la c</w:t>
      </w:r>
      <w:r w:rsidRPr="00572483">
        <w:rPr>
          <w:rFonts w:ascii="Times New Roman" w:hAnsi="Times New Roman" w:cs="Times New Roman"/>
        </w:rPr>
        <w:t>arenza di finanziamenti.</w:t>
      </w:r>
    </w:p>
    <w:p w:rsidR="004C664B" w:rsidRPr="00572483" w:rsidRDefault="004C664B" w:rsidP="00372048">
      <w:pPr>
        <w:pStyle w:val="Default"/>
        <w:jc w:val="both"/>
        <w:rPr>
          <w:rFonts w:ascii="Times New Roman" w:hAnsi="Times New Roman" w:cs="Times New Roman"/>
        </w:rPr>
      </w:pPr>
    </w:p>
    <w:p w:rsidR="004C664B" w:rsidRDefault="004C664B" w:rsidP="00AC099D">
      <w:pPr>
        <w:pStyle w:val="Default"/>
        <w:jc w:val="both"/>
        <w:rPr>
          <w:rFonts w:ascii="Times New Roman" w:hAnsi="Times New Roman" w:cs="Times New Roman"/>
        </w:rPr>
      </w:pPr>
      <w:r>
        <w:rPr>
          <w:rFonts w:ascii="Times New Roman" w:hAnsi="Times New Roman" w:cs="Times New Roman"/>
        </w:rPr>
        <w:t>Si ricorda inoltre che:</w:t>
      </w:r>
    </w:p>
    <w:p w:rsidR="004C664B" w:rsidRPr="00996A04" w:rsidRDefault="004C664B" w:rsidP="00AC099D">
      <w:pPr>
        <w:pStyle w:val="Default"/>
        <w:jc w:val="both"/>
        <w:rPr>
          <w:rFonts w:ascii="Times New Roman" w:hAnsi="Times New Roman" w:cs="Times New Roman"/>
        </w:rPr>
      </w:pPr>
      <w:r w:rsidRPr="00996A04">
        <w:rPr>
          <w:rFonts w:ascii="Times New Roman" w:hAnsi="Times New Roman" w:cs="Times New Roman"/>
        </w:rPr>
        <w:t xml:space="preserve">Scienza under 18 è un progetto regionale che intende offrire ai docenti e agli studenti delle scuole dell'infanzia, primarie e secondarie nuovi contesti comunicativi, quindi di apprendimento, della scienza. Quest’anno le sedi di Su18 </w:t>
      </w:r>
      <w:r>
        <w:rPr>
          <w:rFonts w:ascii="Times New Roman" w:hAnsi="Times New Roman" w:cs="Times New Roman"/>
        </w:rPr>
        <w:t xml:space="preserve">dove si sono tenute le manifestazioni </w:t>
      </w:r>
      <w:r w:rsidRPr="00996A04">
        <w:rPr>
          <w:rFonts w:ascii="Times New Roman" w:hAnsi="Times New Roman" w:cs="Times New Roman"/>
        </w:rPr>
        <w:t xml:space="preserve">sono state: Milano, Monza (MB), </w:t>
      </w:r>
      <w:r>
        <w:rPr>
          <w:rFonts w:ascii="Times New Roman" w:hAnsi="Times New Roman" w:cs="Times New Roman"/>
        </w:rPr>
        <w:t xml:space="preserve">Pavia, </w:t>
      </w:r>
      <w:r w:rsidRPr="00873B36">
        <w:rPr>
          <w:rFonts w:ascii="Times New Roman" w:hAnsi="Times New Roman" w:cs="Times New Roman"/>
        </w:rPr>
        <w:t>Lodi/Casalpusterlengo, Pescara, Penne, Isonzo (Gorizia/Monfalcone) e Livorno</w:t>
      </w:r>
      <w:r>
        <w:rPr>
          <w:rFonts w:ascii="Times New Roman" w:hAnsi="Times New Roman" w:cs="Times New Roman"/>
        </w:rPr>
        <w:t xml:space="preserve">. </w:t>
      </w:r>
      <w:r w:rsidRPr="00996A04">
        <w:rPr>
          <w:rFonts w:ascii="Times New Roman" w:hAnsi="Times New Roman" w:cs="Times New Roman"/>
        </w:rPr>
        <w:t xml:space="preserve">Il progetto è promosso dall'Associazione Scienza under 18 con il supporto dei seguenti Enti: MIUR, Ufficio Scolastico Regionale per la Lombardia. </w:t>
      </w:r>
    </w:p>
    <w:p w:rsidR="004C664B" w:rsidRPr="00374F93" w:rsidRDefault="004C664B" w:rsidP="00AC099D">
      <w:pPr>
        <w:pStyle w:val="Default"/>
        <w:jc w:val="both"/>
        <w:rPr>
          <w:rFonts w:ascii="Times New Roman" w:hAnsi="Times New Roman" w:cs="Times New Roman"/>
        </w:rPr>
      </w:pPr>
      <w:r w:rsidRPr="00374F93">
        <w:rPr>
          <w:rFonts w:ascii="Times New Roman" w:hAnsi="Times New Roman" w:cs="Times New Roman"/>
        </w:rPr>
        <w:t>Su18 si articola, durante l'anno, in varie fasi di lavoro che prevedono anche attività di formazione rivolte ai docenti e culmina con la manifestazione di Maggio, durante la quale gli studenti comunicano al pubblico i prodotti realizzati in classe nel corso dell'anno, che possono essere: exhibit, prodotti multimediali, presentazioni per il simposio, fotografia scientifica o rappresentazioni teatrali su tematiche scientifiche; essi danno luogo all’articolazione della mostra in specifiche sezioni espositive.</w:t>
      </w:r>
      <w:r>
        <w:rPr>
          <w:rFonts w:ascii="Times New Roman" w:hAnsi="Times New Roman" w:cs="Times New Roman"/>
        </w:rPr>
        <w:t xml:space="preserve"> </w:t>
      </w:r>
      <w:r w:rsidRPr="00374F93">
        <w:rPr>
          <w:rFonts w:ascii="Times New Roman" w:hAnsi="Times New Roman" w:cs="Times New Roman"/>
        </w:rPr>
        <w:t xml:space="preserve">Tutte le manifestazioni sono gestite da reti di scuole territoriali che affidano agli studenti di scuole superiori ad indirizzo specifico, compiti di realtà quali la progettazione grafica del materiale informativo sulla manifestazione, la documentazione fotografica e video degli eventi, l'accoglienza dei visitatori, la gestione dell'aula multimediale e la realizzazione e la gestione del sito web. </w:t>
      </w:r>
    </w:p>
    <w:p w:rsidR="004C664B" w:rsidRDefault="004C664B" w:rsidP="00372048">
      <w:pPr>
        <w:pStyle w:val="Default"/>
        <w:jc w:val="both"/>
        <w:rPr>
          <w:rFonts w:ascii="Times New Roman" w:hAnsi="Times New Roman" w:cs="Times New Roman"/>
        </w:rPr>
      </w:pPr>
    </w:p>
    <w:p w:rsidR="004C664B" w:rsidRPr="00530491" w:rsidRDefault="004C664B" w:rsidP="00530491">
      <w:pPr>
        <w:pStyle w:val="Default"/>
        <w:jc w:val="both"/>
        <w:rPr>
          <w:rFonts w:ascii="Times New Roman" w:hAnsi="Times New Roman" w:cs="Times New Roman"/>
          <w:sz w:val="22"/>
          <w:szCs w:val="22"/>
        </w:rPr>
      </w:pPr>
      <w:r w:rsidRPr="00530491">
        <w:rPr>
          <w:rFonts w:ascii="Times New Roman" w:hAnsi="Times New Roman" w:cs="Times New Roman"/>
          <w:sz w:val="22"/>
          <w:szCs w:val="22"/>
        </w:rPr>
        <w:t>A cura di Raffaella Brambilla, refer</w:t>
      </w:r>
      <w:r>
        <w:rPr>
          <w:rFonts w:ascii="Times New Roman" w:hAnsi="Times New Roman" w:cs="Times New Roman"/>
          <w:sz w:val="22"/>
          <w:szCs w:val="22"/>
        </w:rPr>
        <w:t>ente Segreteria organizzativa SU</w:t>
      </w:r>
      <w:r w:rsidRPr="00530491">
        <w:rPr>
          <w:rFonts w:ascii="Times New Roman" w:hAnsi="Times New Roman" w:cs="Times New Roman"/>
          <w:sz w:val="22"/>
          <w:szCs w:val="22"/>
        </w:rPr>
        <w:t>18 Monza e Brianza</w:t>
      </w:r>
    </w:p>
    <w:sectPr w:rsidR="004C664B" w:rsidRPr="00530491" w:rsidSect="00714B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33A65"/>
    <w:multiLevelType w:val="hybridMultilevel"/>
    <w:tmpl w:val="5EAC599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0222278"/>
    <w:multiLevelType w:val="hybridMultilevel"/>
    <w:tmpl w:val="45B234CA"/>
    <w:lvl w:ilvl="0" w:tplc="1FC41B98">
      <w:numFmt w:val="bullet"/>
      <w:lvlText w:val="-"/>
      <w:lvlJc w:val="left"/>
      <w:pPr>
        <w:ind w:left="720" w:hanging="360"/>
      </w:pPr>
      <w:rPr>
        <w:rFonts w:ascii="Courier New" w:eastAsia="Times New Roman" w:hAnsi="Courier New" w:hint="default"/>
        <w:sz w:val="18"/>
      </w:rPr>
    </w:lvl>
    <w:lvl w:ilvl="1" w:tplc="0410000D">
      <w:start w:val="1"/>
      <w:numFmt w:val="bullet"/>
      <w:lvlText w:val=""/>
      <w:lvlJc w:val="left"/>
      <w:pPr>
        <w:tabs>
          <w:tab w:val="num" w:pos="1440"/>
        </w:tabs>
        <w:ind w:left="1440" w:hanging="360"/>
      </w:pPr>
      <w:rPr>
        <w:rFonts w:ascii="Wingdings" w:hAnsi="Wingdings" w:hint="default"/>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633"/>
    <w:rsid w:val="00084555"/>
    <w:rsid w:val="00124C4D"/>
    <w:rsid w:val="0014030D"/>
    <w:rsid w:val="00151132"/>
    <w:rsid w:val="001B0EF7"/>
    <w:rsid w:val="0023422A"/>
    <w:rsid w:val="00252C93"/>
    <w:rsid w:val="00256675"/>
    <w:rsid w:val="00316A1B"/>
    <w:rsid w:val="00325139"/>
    <w:rsid w:val="00327EE3"/>
    <w:rsid w:val="003378B7"/>
    <w:rsid w:val="00372048"/>
    <w:rsid w:val="00374F93"/>
    <w:rsid w:val="003C1C42"/>
    <w:rsid w:val="004022F0"/>
    <w:rsid w:val="00414146"/>
    <w:rsid w:val="004A513D"/>
    <w:rsid w:val="004B5B5B"/>
    <w:rsid w:val="004C664B"/>
    <w:rsid w:val="004E158C"/>
    <w:rsid w:val="00530491"/>
    <w:rsid w:val="00551D0D"/>
    <w:rsid w:val="00572483"/>
    <w:rsid w:val="00606D95"/>
    <w:rsid w:val="00623577"/>
    <w:rsid w:val="006850F6"/>
    <w:rsid w:val="006B5AAD"/>
    <w:rsid w:val="006E3CA3"/>
    <w:rsid w:val="00714BA8"/>
    <w:rsid w:val="00761623"/>
    <w:rsid w:val="00773633"/>
    <w:rsid w:val="00776E30"/>
    <w:rsid w:val="00796900"/>
    <w:rsid w:val="007A1DC0"/>
    <w:rsid w:val="00825024"/>
    <w:rsid w:val="00873B36"/>
    <w:rsid w:val="00900682"/>
    <w:rsid w:val="009628C1"/>
    <w:rsid w:val="00996A04"/>
    <w:rsid w:val="00A7350F"/>
    <w:rsid w:val="00AB7730"/>
    <w:rsid w:val="00AC099D"/>
    <w:rsid w:val="00B071BA"/>
    <w:rsid w:val="00BA44D6"/>
    <w:rsid w:val="00C40BFC"/>
    <w:rsid w:val="00C434F9"/>
    <w:rsid w:val="00C57FB7"/>
    <w:rsid w:val="00C95368"/>
    <w:rsid w:val="00CA75DF"/>
    <w:rsid w:val="00CF4B4A"/>
    <w:rsid w:val="00D2433C"/>
    <w:rsid w:val="00D84E43"/>
    <w:rsid w:val="00DA05C8"/>
    <w:rsid w:val="00E23D2B"/>
    <w:rsid w:val="00E40F58"/>
    <w:rsid w:val="00EA3D79"/>
    <w:rsid w:val="00EB570B"/>
    <w:rsid w:val="00F85399"/>
    <w:rsid w:val="00FB00AA"/>
    <w:rsid w:val="00FD6B2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96A04"/>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374F93"/>
    <w:pPr>
      <w:ind w:left="720"/>
      <w:contextualSpacing/>
    </w:pPr>
  </w:style>
  <w:style w:type="table" w:styleId="TableGrid">
    <w:name w:val="Table Grid"/>
    <w:basedOn w:val="TableNormal"/>
    <w:uiPriority w:val="99"/>
    <w:locked/>
    <w:rsid w:val="00124C4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412033">
      <w:marLeft w:val="0"/>
      <w:marRight w:val="0"/>
      <w:marTop w:val="0"/>
      <w:marBottom w:val="0"/>
      <w:divBdr>
        <w:top w:val="none" w:sz="0" w:space="0" w:color="auto"/>
        <w:left w:val="none" w:sz="0" w:space="0" w:color="auto"/>
        <w:bottom w:val="none" w:sz="0" w:space="0" w:color="auto"/>
        <w:right w:val="none" w:sz="0" w:space="0" w:color="auto"/>
      </w:divBdr>
    </w:div>
    <w:div w:id="78412034">
      <w:marLeft w:val="0"/>
      <w:marRight w:val="0"/>
      <w:marTop w:val="0"/>
      <w:marBottom w:val="0"/>
      <w:divBdr>
        <w:top w:val="none" w:sz="0" w:space="0" w:color="auto"/>
        <w:left w:val="none" w:sz="0" w:space="0" w:color="auto"/>
        <w:bottom w:val="none" w:sz="0" w:space="0" w:color="auto"/>
        <w:right w:val="none" w:sz="0" w:space="0" w:color="auto"/>
      </w:divBdr>
    </w:div>
    <w:div w:id="78412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425</TotalTime>
  <Pages>3</Pages>
  <Words>1513</Words>
  <Characters>8625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dc:creator>
  <cp:keywords/>
  <dc:description/>
  <cp:lastModifiedBy>Amministratore</cp:lastModifiedBy>
  <cp:revision>26</cp:revision>
  <dcterms:created xsi:type="dcterms:W3CDTF">2015-06-16T12:49:00Z</dcterms:created>
  <dcterms:modified xsi:type="dcterms:W3CDTF">2015-06-26T15:19:00Z</dcterms:modified>
</cp:coreProperties>
</file>